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E3537" w:rsidRDefault="00830E37">
      <w:pPr>
        <w:spacing w:line="360" w:lineRule="auto"/>
        <w:rPr>
          <w:rFonts w:eastAsia="黑体"/>
          <w:b/>
          <w:szCs w:val="21"/>
        </w:rPr>
      </w:pPr>
      <w:r>
        <w:rPr>
          <w:rFonts w:eastAsia="黑体"/>
          <w:b/>
          <w:noProof/>
          <w:szCs w:val="21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10426700</wp:posOffset>
            </wp:positionH>
            <wp:positionV relativeFrom="page">
              <wp:posOffset>11696700</wp:posOffset>
            </wp:positionV>
            <wp:extent cx="279400" cy="406400"/>
            <wp:effectExtent l="19050" t="0" r="6350" b="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406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475">
        <w:rPr>
          <w:rFonts w:eastAsia="黑体"/>
          <w:b/>
          <w:szCs w:val="21"/>
        </w:rPr>
        <w:t>绝密</w:t>
      </w:r>
      <w:r w:rsidR="00654475">
        <w:rPr>
          <w:rFonts w:ascii="宋体" w:hAnsi="宋体" w:cs="宋体" w:hint="eastAsia"/>
          <w:b/>
          <w:szCs w:val="21"/>
        </w:rPr>
        <w:t>★</w:t>
      </w:r>
      <w:r w:rsidR="00654475">
        <w:rPr>
          <w:rFonts w:eastAsia="黑体"/>
          <w:b/>
          <w:szCs w:val="21"/>
        </w:rPr>
        <w:t>启用前</w:t>
      </w:r>
    </w:p>
    <w:p w:rsidR="002E3537" w:rsidRDefault="00654475">
      <w:pPr>
        <w:spacing w:line="36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201</w:t>
      </w:r>
      <w:r>
        <w:rPr>
          <w:rFonts w:hint="eastAsia"/>
          <w:sz w:val="30"/>
          <w:szCs w:val="30"/>
        </w:rPr>
        <w:t>9</w:t>
      </w:r>
      <w:r>
        <w:rPr>
          <w:sz w:val="30"/>
          <w:szCs w:val="30"/>
        </w:rPr>
        <w:t>年普通高等学校招生全国统一考试</w:t>
      </w:r>
    </w:p>
    <w:p w:rsidR="002E3537" w:rsidRDefault="00654475">
      <w:pPr>
        <w:spacing w:line="360" w:lineRule="auto"/>
        <w:jc w:val="center"/>
        <w:rPr>
          <w:rFonts w:eastAsia="黑体"/>
          <w:sz w:val="44"/>
          <w:szCs w:val="44"/>
        </w:rPr>
      </w:pPr>
      <w:r>
        <w:rPr>
          <w:rFonts w:eastAsia="黑体"/>
          <w:sz w:val="44"/>
          <w:szCs w:val="44"/>
        </w:rPr>
        <w:t>理科综合能力测试</w:t>
      </w:r>
      <w:r w:rsidR="003D70CD">
        <w:rPr>
          <w:rFonts w:eastAsia="黑体" w:hint="eastAsia"/>
          <w:sz w:val="44"/>
          <w:szCs w:val="44"/>
        </w:rPr>
        <w:t>（</w:t>
      </w:r>
      <w:r w:rsidR="003D70CD">
        <w:rPr>
          <w:rFonts w:eastAsia="黑体" w:hint="eastAsia"/>
          <w:sz w:val="44"/>
          <w:szCs w:val="44"/>
        </w:rPr>
        <w:t>1</w:t>
      </w:r>
      <w:r w:rsidR="003D70CD">
        <w:rPr>
          <w:rFonts w:eastAsia="黑体" w:hint="eastAsia"/>
          <w:sz w:val="44"/>
          <w:szCs w:val="44"/>
        </w:rPr>
        <w:t>卷）</w:t>
      </w:r>
    </w:p>
    <w:p w:rsidR="002E3537" w:rsidRDefault="00654475">
      <w:pPr>
        <w:spacing w:line="360" w:lineRule="auto"/>
        <w:rPr>
          <w:rFonts w:eastAsia="黑体"/>
          <w:sz w:val="24"/>
        </w:rPr>
      </w:pPr>
      <w:r>
        <w:rPr>
          <w:rFonts w:eastAsia="黑体"/>
          <w:sz w:val="24"/>
        </w:rPr>
        <w:t>注意事项：</w:t>
      </w:r>
    </w:p>
    <w:p w:rsidR="002E3537" w:rsidRDefault="00654475">
      <w:pPr>
        <w:spacing w:line="360" w:lineRule="auto"/>
        <w:ind w:firstLineChars="202" w:firstLine="424"/>
        <w:rPr>
          <w:rFonts w:eastAsia="黑体"/>
          <w:sz w:val="24"/>
        </w:rPr>
      </w:pPr>
      <w:r>
        <w:rPr>
          <w:snapToGrid w:val="0"/>
          <w:kern w:val="0"/>
        </w:rPr>
        <w:t>1</w:t>
      </w:r>
      <w:r>
        <w:rPr>
          <w:snapToGrid w:val="0"/>
          <w:kern w:val="0"/>
        </w:rPr>
        <w:t>．答卷前，考生务必将自己的姓名、准考证号填写在答题卡上。</w:t>
      </w:r>
    </w:p>
    <w:p w:rsidR="002E3537" w:rsidRDefault="00654475">
      <w:pPr>
        <w:tabs>
          <w:tab w:val="left" w:pos="240"/>
        </w:tabs>
        <w:spacing w:line="360" w:lineRule="auto"/>
        <w:ind w:firstLineChars="202" w:firstLine="424"/>
      </w:pPr>
      <w:r>
        <w:t>2</w:t>
      </w:r>
      <w:r>
        <w:rPr>
          <w:kern w:val="0"/>
          <w:szCs w:val="21"/>
        </w:rPr>
        <w:t>．</w:t>
      </w:r>
      <w:r>
        <w:t>回答选择题时，选出每小题答案后，用铅笔把答题卡上对应题目的答案标号涂黑，如需改动，用橡皮擦干净后，再选</w:t>
      </w:r>
      <w:proofErr w:type="gramStart"/>
      <w:r>
        <w:t>涂其它</w:t>
      </w:r>
      <w:proofErr w:type="gramEnd"/>
      <w:r>
        <w:t>答案标号。</w:t>
      </w:r>
      <w:proofErr w:type="gramStart"/>
      <w:r>
        <w:t>回答非</w:t>
      </w:r>
      <w:proofErr w:type="gramEnd"/>
      <w:r>
        <w:t>选择题时，将答案写在答题卡上，写在本试卷上无效。。</w:t>
      </w:r>
    </w:p>
    <w:p w:rsidR="002E3537" w:rsidRDefault="00654475">
      <w:pPr>
        <w:tabs>
          <w:tab w:val="left" w:pos="240"/>
        </w:tabs>
        <w:spacing w:line="360" w:lineRule="auto"/>
        <w:ind w:firstLineChars="202" w:firstLine="424"/>
      </w:pPr>
      <w:r>
        <w:t>3</w:t>
      </w:r>
      <w:r>
        <w:rPr>
          <w:kern w:val="0"/>
          <w:szCs w:val="21"/>
        </w:rPr>
        <w:t>．</w:t>
      </w:r>
      <w:r>
        <w:t>考试结束后，将本试卷和答题卡一并交回。</w:t>
      </w:r>
    </w:p>
    <w:p w:rsidR="002E3537" w:rsidRDefault="00654475" w:rsidP="00830E37">
      <w:pPr>
        <w:autoSpaceDE w:val="0"/>
        <w:autoSpaceDN w:val="0"/>
        <w:adjustRightInd w:val="0"/>
        <w:spacing w:line="360" w:lineRule="auto"/>
        <w:ind w:firstLineChars="196" w:firstLine="412"/>
        <w:textAlignment w:val="center"/>
        <w:rPr>
          <w:kern w:val="0"/>
          <w:szCs w:val="21"/>
        </w:rPr>
      </w:pPr>
      <w:r>
        <w:rPr>
          <w:szCs w:val="21"/>
        </w:rPr>
        <w:t>可能用到的相对原子质量：</w:t>
      </w:r>
      <w:r>
        <w:rPr>
          <w:szCs w:val="21"/>
        </w:rPr>
        <w:t>H 1  Li</w:t>
      </w:r>
      <w:r>
        <w:rPr>
          <w:rFonts w:hint="eastAsia"/>
          <w:szCs w:val="21"/>
        </w:rPr>
        <w:t xml:space="preserve"> 7  </w:t>
      </w:r>
      <w:r>
        <w:rPr>
          <w:kern w:val="0"/>
          <w:szCs w:val="21"/>
        </w:rPr>
        <w:t>C</w:t>
      </w:r>
      <w:r>
        <w:rPr>
          <w:szCs w:val="21"/>
        </w:rPr>
        <w:t xml:space="preserve"> </w:t>
      </w:r>
      <w:r>
        <w:rPr>
          <w:kern w:val="0"/>
          <w:szCs w:val="21"/>
        </w:rPr>
        <w:t>12</w:t>
      </w:r>
      <w:r>
        <w:rPr>
          <w:szCs w:val="21"/>
        </w:rPr>
        <w:t xml:space="preserve">  </w:t>
      </w:r>
      <w:r>
        <w:rPr>
          <w:kern w:val="0"/>
          <w:szCs w:val="21"/>
        </w:rPr>
        <w:t>N</w:t>
      </w:r>
      <w:r>
        <w:rPr>
          <w:szCs w:val="21"/>
        </w:rPr>
        <w:t xml:space="preserve"> </w:t>
      </w:r>
      <w:r>
        <w:rPr>
          <w:kern w:val="0"/>
          <w:szCs w:val="21"/>
        </w:rPr>
        <w:t>14</w:t>
      </w:r>
      <w:r>
        <w:rPr>
          <w:szCs w:val="21"/>
        </w:rPr>
        <w:t xml:space="preserve">  </w:t>
      </w:r>
      <w:r>
        <w:rPr>
          <w:kern w:val="0"/>
          <w:szCs w:val="21"/>
        </w:rPr>
        <w:t>O</w:t>
      </w:r>
      <w:r>
        <w:rPr>
          <w:szCs w:val="21"/>
        </w:rPr>
        <w:t xml:space="preserve"> </w:t>
      </w:r>
      <w:r>
        <w:rPr>
          <w:kern w:val="0"/>
          <w:szCs w:val="21"/>
        </w:rPr>
        <w:t>16  Na</w:t>
      </w:r>
      <w:r>
        <w:rPr>
          <w:rFonts w:hint="eastAsia"/>
          <w:kern w:val="0"/>
          <w:szCs w:val="21"/>
        </w:rPr>
        <w:t xml:space="preserve"> 23  </w:t>
      </w:r>
      <w:r>
        <w:rPr>
          <w:kern w:val="0"/>
          <w:szCs w:val="21"/>
        </w:rPr>
        <w:t>S 32  Cl</w:t>
      </w:r>
      <w:r>
        <w:rPr>
          <w:rFonts w:hint="eastAsia"/>
          <w:kern w:val="0"/>
          <w:szCs w:val="21"/>
        </w:rPr>
        <w:t xml:space="preserve"> </w:t>
      </w:r>
      <w:r>
        <w:rPr>
          <w:kern w:val="0"/>
          <w:szCs w:val="21"/>
        </w:rPr>
        <w:t xml:space="preserve">35.5  </w:t>
      </w:r>
      <w:proofErr w:type="spellStart"/>
      <w:r>
        <w:rPr>
          <w:rFonts w:hint="eastAsia"/>
          <w:kern w:val="0"/>
          <w:szCs w:val="21"/>
        </w:rPr>
        <w:t>Ar</w:t>
      </w:r>
      <w:proofErr w:type="spellEnd"/>
      <w:r>
        <w:rPr>
          <w:kern w:val="0"/>
          <w:szCs w:val="21"/>
        </w:rPr>
        <w:t xml:space="preserve"> 4</w:t>
      </w:r>
      <w:r>
        <w:rPr>
          <w:rFonts w:hint="eastAsia"/>
          <w:kern w:val="0"/>
          <w:szCs w:val="21"/>
        </w:rPr>
        <w:t>0</w:t>
      </w:r>
      <w:r>
        <w:rPr>
          <w:kern w:val="0"/>
          <w:szCs w:val="21"/>
        </w:rPr>
        <w:t xml:space="preserve">  Fe 56  I 127</w:t>
      </w:r>
    </w:p>
    <w:p w:rsidR="002E3537" w:rsidRDefault="00654475">
      <w:pPr>
        <w:widowControl/>
        <w:spacing w:line="360" w:lineRule="auto"/>
        <w:ind w:left="405" w:hangingChars="193" w:hanging="405"/>
        <w:jc w:val="left"/>
        <w:textAlignment w:val="center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一、选择题：本题共</w:t>
      </w:r>
      <w:r>
        <w:rPr>
          <w:rFonts w:eastAsia="黑体"/>
          <w:kern w:val="0"/>
          <w:szCs w:val="21"/>
        </w:rPr>
        <w:t>13</w:t>
      </w:r>
      <w:r>
        <w:rPr>
          <w:rFonts w:eastAsia="黑体"/>
          <w:kern w:val="0"/>
          <w:szCs w:val="21"/>
        </w:rPr>
        <w:t>个小题，每小题</w:t>
      </w:r>
      <w:r>
        <w:rPr>
          <w:rFonts w:eastAsia="黑体"/>
          <w:kern w:val="0"/>
          <w:szCs w:val="21"/>
        </w:rPr>
        <w:t>6</w:t>
      </w:r>
      <w:r>
        <w:rPr>
          <w:rFonts w:eastAsia="黑体"/>
          <w:kern w:val="0"/>
          <w:szCs w:val="21"/>
        </w:rPr>
        <w:t>分。</w:t>
      </w:r>
      <w:r>
        <w:rPr>
          <w:rFonts w:eastAsia="黑体" w:hint="eastAsia"/>
          <w:color w:val="FF0000"/>
          <w:kern w:val="0"/>
          <w:szCs w:val="21"/>
        </w:rPr>
        <w:t>共</w:t>
      </w:r>
      <w:r>
        <w:rPr>
          <w:rFonts w:eastAsia="黑体" w:hint="eastAsia"/>
          <w:color w:val="FF0000"/>
          <w:kern w:val="0"/>
          <w:szCs w:val="21"/>
        </w:rPr>
        <w:t>78</w:t>
      </w:r>
      <w:r>
        <w:rPr>
          <w:rFonts w:eastAsia="黑体" w:hint="eastAsia"/>
          <w:color w:val="FF0000"/>
          <w:kern w:val="0"/>
          <w:szCs w:val="21"/>
        </w:rPr>
        <w:t>分，</w:t>
      </w:r>
      <w:r>
        <w:rPr>
          <w:rFonts w:eastAsia="黑体"/>
          <w:kern w:val="0"/>
          <w:szCs w:val="21"/>
        </w:rPr>
        <w:t>在每小题给出的四个选项中，只有一项是符合题目要求的。</w:t>
      </w:r>
    </w:p>
    <w:p w:rsidR="002E3537" w:rsidRDefault="00654475">
      <w:pPr>
        <w:spacing w:line="360" w:lineRule="auto"/>
      </w:pPr>
      <w:r>
        <w:rPr>
          <w:kern w:val="0"/>
          <w:szCs w:val="21"/>
        </w:rPr>
        <w:t>1</w:t>
      </w:r>
      <w:r>
        <w:rPr>
          <w:kern w:val="0"/>
          <w:szCs w:val="21"/>
        </w:rPr>
        <w:t>．</w:t>
      </w:r>
      <w:r>
        <w:t>细胞凋亡是细胞死亡的一种类型。下列关于人体中细胞凋亡的叙述，正确的是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kern w:val="0"/>
          <w:szCs w:val="21"/>
        </w:rPr>
        <w:t>．胎儿手的发育过程中不会发生细胞凋亡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B</w:t>
      </w:r>
      <w:r>
        <w:rPr>
          <w:kern w:val="0"/>
          <w:szCs w:val="21"/>
        </w:rPr>
        <w:t>．小肠上皮细胞的自然更新过程中存在细胞凋亡现象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kern w:val="0"/>
          <w:szCs w:val="21"/>
        </w:rPr>
        <w:t>．清除被病原体感染细胞的过程中不存在细胞凋亡现象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D</w:t>
      </w:r>
      <w:r>
        <w:rPr>
          <w:kern w:val="0"/>
          <w:szCs w:val="21"/>
        </w:rPr>
        <w:t>．细胞凋亡是基因决定的细胞死亡过程，属于细胞坏死</w:t>
      </w:r>
    </w:p>
    <w:p w:rsidR="002E3537" w:rsidRDefault="00654475">
      <w:pPr>
        <w:spacing w:line="360" w:lineRule="auto"/>
        <w:ind w:left="315" w:hangingChars="150" w:hanging="315"/>
      </w:pPr>
      <w:r>
        <w:rPr>
          <w:kern w:val="0"/>
          <w:szCs w:val="21"/>
        </w:rPr>
        <w:t>2</w:t>
      </w:r>
      <w:r>
        <w:rPr>
          <w:kern w:val="0"/>
          <w:szCs w:val="21"/>
        </w:rPr>
        <w:t>．</w:t>
      </w:r>
      <w:r>
        <w:t>用体外实验的方法可合成多肽链。已知苯丙氨酸的密码子是</w:t>
      </w:r>
      <w:r>
        <w:t>UUU</w:t>
      </w:r>
      <w:r>
        <w:t>，若要在体外合成同位素标记的多肽链，所需的材料组合是</w:t>
      </w:r>
    </w:p>
    <w:p w:rsidR="002E3537" w:rsidRDefault="00B84912">
      <w:pPr>
        <w:spacing w:line="360" w:lineRule="auto"/>
        <w:ind w:leftChars="150" w:left="315"/>
      </w:pPr>
      <w:r>
        <w:fldChar w:fldCharType="begin"/>
      </w:r>
      <w:r w:rsidR="00654475">
        <w:instrText xml:space="preserve"> = 1 \* GB3 </w:instrText>
      </w:r>
      <w:r>
        <w:fldChar w:fldCharType="separate"/>
      </w:r>
      <w:r w:rsidR="00654475">
        <w:rPr>
          <w:rFonts w:ascii="宋体" w:hAnsi="宋体" w:cs="宋体" w:hint="eastAsia"/>
        </w:rPr>
        <w:t>①</w:t>
      </w:r>
      <w:r>
        <w:fldChar w:fldCharType="end"/>
      </w:r>
      <w:r w:rsidR="00654475">
        <w:t>同位素标记的</w:t>
      </w:r>
      <w:proofErr w:type="spellStart"/>
      <w:r w:rsidR="00654475">
        <w:t>tRNA</w:t>
      </w:r>
      <w:proofErr w:type="spellEnd"/>
    </w:p>
    <w:p w:rsidR="002E3537" w:rsidRDefault="00B84912">
      <w:pPr>
        <w:spacing w:line="360" w:lineRule="auto"/>
        <w:ind w:leftChars="150" w:left="315"/>
      </w:pPr>
      <w:r>
        <w:fldChar w:fldCharType="begin"/>
      </w:r>
      <w:r w:rsidR="00654475">
        <w:instrText xml:space="preserve"> = 2 \* GB3 </w:instrText>
      </w:r>
      <w:r>
        <w:fldChar w:fldCharType="separate"/>
      </w:r>
      <w:r w:rsidR="00654475">
        <w:rPr>
          <w:rFonts w:ascii="宋体" w:hAnsi="宋体" w:cs="宋体" w:hint="eastAsia"/>
        </w:rPr>
        <w:t>②</w:t>
      </w:r>
      <w:r>
        <w:fldChar w:fldCharType="end"/>
      </w:r>
      <w:r w:rsidR="00654475">
        <w:t>蛋白质合成所需的酶</w:t>
      </w:r>
    </w:p>
    <w:p w:rsidR="002E3537" w:rsidRDefault="00B84912">
      <w:pPr>
        <w:spacing w:line="360" w:lineRule="auto"/>
        <w:ind w:leftChars="150" w:left="315"/>
      </w:pPr>
      <w:r>
        <w:fldChar w:fldCharType="begin"/>
      </w:r>
      <w:r w:rsidR="00654475">
        <w:instrText xml:space="preserve"> = 3 \* GB3 </w:instrText>
      </w:r>
      <w:r>
        <w:fldChar w:fldCharType="separate"/>
      </w:r>
      <w:r w:rsidR="00654475">
        <w:rPr>
          <w:rFonts w:ascii="宋体" w:hAnsi="宋体" w:cs="宋体" w:hint="eastAsia"/>
        </w:rPr>
        <w:t>③</w:t>
      </w:r>
      <w:r>
        <w:fldChar w:fldCharType="end"/>
      </w:r>
      <w:r w:rsidR="00654475">
        <w:t>同位素标记的苯丙氨酸</w:t>
      </w:r>
    </w:p>
    <w:p w:rsidR="002E3537" w:rsidRDefault="00B84912">
      <w:pPr>
        <w:spacing w:line="360" w:lineRule="auto"/>
        <w:ind w:leftChars="150" w:left="315"/>
      </w:pPr>
      <w:r>
        <w:fldChar w:fldCharType="begin"/>
      </w:r>
      <w:r w:rsidR="00654475">
        <w:instrText xml:space="preserve"> = 4 \* GB3 </w:instrText>
      </w:r>
      <w:r>
        <w:fldChar w:fldCharType="separate"/>
      </w:r>
      <w:r w:rsidR="00654475">
        <w:rPr>
          <w:rFonts w:ascii="宋体" w:hAnsi="宋体" w:cs="宋体" w:hint="eastAsia"/>
        </w:rPr>
        <w:t>④</w:t>
      </w:r>
      <w:r>
        <w:fldChar w:fldCharType="end"/>
      </w:r>
      <w:r w:rsidR="00654475">
        <w:t>人工合成的多聚尿嘧啶核苷酸</w:t>
      </w:r>
    </w:p>
    <w:p w:rsidR="002E3537" w:rsidRDefault="00B84912">
      <w:pPr>
        <w:spacing w:line="360" w:lineRule="auto"/>
        <w:ind w:leftChars="150" w:left="315"/>
      </w:pPr>
      <w:r>
        <w:fldChar w:fldCharType="begin"/>
      </w:r>
      <w:r w:rsidR="00654475">
        <w:instrText xml:space="preserve"> = 5 \* GB3 </w:instrText>
      </w:r>
      <w:r>
        <w:fldChar w:fldCharType="separate"/>
      </w:r>
      <w:r w:rsidR="00654475">
        <w:rPr>
          <w:rFonts w:ascii="宋体" w:hAnsi="宋体" w:cs="宋体" w:hint="eastAsia"/>
        </w:rPr>
        <w:t>⑤</w:t>
      </w:r>
      <w:r>
        <w:fldChar w:fldCharType="end"/>
      </w:r>
      <w:r w:rsidR="00654475">
        <w:t>除去了</w:t>
      </w:r>
      <w:r w:rsidR="00654475">
        <w:t>DNA</w:t>
      </w:r>
      <w:r w:rsidR="00654475">
        <w:t>和</w:t>
      </w:r>
      <w:r w:rsidR="00654475">
        <w:t>mRNA</w:t>
      </w:r>
      <w:r w:rsidR="00654475">
        <w:rPr>
          <w:rFonts w:hint="eastAsia"/>
        </w:rPr>
        <w:t>的</w:t>
      </w:r>
      <w:r w:rsidR="00654475">
        <w:t>细胞裂解液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kern w:val="0"/>
          <w:szCs w:val="21"/>
        </w:rPr>
        <w:t>．</w:t>
      </w:r>
      <w:r w:rsidR="00B84912">
        <w:fldChar w:fldCharType="begin"/>
      </w:r>
      <w:r>
        <w:instrText xml:space="preserve"> = 1 \* GB3 </w:instrText>
      </w:r>
      <w:r w:rsidR="00B84912">
        <w:fldChar w:fldCharType="separate"/>
      </w:r>
      <w:r>
        <w:rPr>
          <w:rFonts w:ascii="宋体" w:hAnsi="宋体" w:cs="宋体" w:hint="eastAsia"/>
        </w:rPr>
        <w:t>①</w:t>
      </w:r>
      <w:r w:rsidR="00B84912">
        <w:fldChar w:fldCharType="end"/>
      </w:r>
      <w:r w:rsidR="00B84912">
        <w:fldChar w:fldCharType="begin"/>
      </w:r>
      <w:r>
        <w:instrText xml:space="preserve"> = 2 \* GB3 </w:instrText>
      </w:r>
      <w:r w:rsidR="00B84912">
        <w:fldChar w:fldCharType="separate"/>
      </w:r>
      <w:r>
        <w:rPr>
          <w:rFonts w:ascii="宋体" w:hAnsi="宋体" w:cs="宋体" w:hint="eastAsia"/>
        </w:rPr>
        <w:t>②</w:t>
      </w:r>
      <w:r w:rsidR="00B84912">
        <w:fldChar w:fldCharType="end"/>
      </w:r>
      <w:r w:rsidR="00B84912">
        <w:fldChar w:fldCharType="begin"/>
      </w:r>
      <w:r>
        <w:instrText xml:space="preserve"> = 4 \* GB3 </w:instrText>
      </w:r>
      <w:r w:rsidR="00B84912">
        <w:fldChar w:fldCharType="separate"/>
      </w:r>
      <w:r>
        <w:rPr>
          <w:rFonts w:ascii="宋体" w:hAnsi="宋体" w:cs="宋体" w:hint="eastAsia"/>
        </w:rPr>
        <w:t>④</w:t>
      </w:r>
      <w:r w:rsidR="00B84912">
        <w:fldChar w:fldCharType="end"/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B</w:t>
      </w:r>
      <w:r>
        <w:rPr>
          <w:kern w:val="0"/>
          <w:szCs w:val="21"/>
        </w:rPr>
        <w:t>．</w:t>
      </w:r>
      <w:r w:rsidR="00B84912">
        <w:fldChar w:fldCharType="begin"/>
      </w:r>
      <w:r>
        <w:instrText xml:space="preserve"> = 2 \* GB3 </w:instrText>
      </w:r>
      <w:r w:rsidR="00B84912">
        <w:fldChar w:fldCharType="separate"/>
      </w:r>
      <w:r>
        <w:rPr>
          <w:rFonts w:ascii="宋体" w:hAnsi="宋体" w:cs="宋体" w:hint="eastAsia"/>
        </w:rPr>
        <w:t>②</w:t>
      </w:r>
      <w:r w:rsidR="00B84912">
        <w:fldChar w:fldCharType="end"/>
      </w:r>
      <w:r w:rsidR="00B84912">
        <w:fldChar w:fldCharType="begin"/>
      </w:r>
      <w:r>
        <w:instrText xml:space="preserve"> = 3 \* GB3 </w:instrText>
      </w:r>
      <w:r w:rsidR="00B84912">
        <w:fldChar w:fldCharType="separate"/>
      </w:r>
      <w:r>
        <w:rPr>
          <w:rFonts w:ascii="宋体" w:hAnsi="宋体" w:cs="宋体" w:hint="eastAsia"/>
        </w:rPr>
        <w:t>③</w:t>
      </w:r>
      <w:r w:rsidR="00B84912">
        <w:fldChar w:fldCharType="end"/>
      </w:r>
      <w:r w:rsidR="00B84912">
        <w:fldChar w:fldCharType="begin"/>
      </w:r>
      <w:r>
        <w:instrText xml:space="preserve"> = 4 \* GB3 </w:instrText>
      </w:r>
      <w:r w:rsidR="00B84912">
        <w:fldChar w:fldCharType="separate"/>
      </w:r>
      <w:r>
        <w:rPr>
          <w:rFonts w:ascii="宋体" w:hAnsi="宋体" w:cs="宋体" w:hint="eastAsia"/>
        </w:rPr>
        <w:t>④</w:t>
      </w:r>
      <w:r w:rsidR="00B84912">
        <w:fldChar w:fldCharType="end"/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kern w:val="0"/>
          <w:szCs w:val="21"/>
        </w:rPr>
        <w:t>．</w:t>
      </w:r>
      <w:r w:rsidR="00B84912">
        <w:fldChar w:fldCharType="begin"/>
      </w:r>
      <w:r>
        <w:instrText xml:space="preserve"> = 3 \* GB3 </w:instrText>
      </w:r>
      <w:r w:rsidR="00B84912">
        <w:fldChar w:fldCharType="separate"/>
      </w:r>
      <w:r>
        <w:rPr>
          <w:rFonts w:ascii="宋体" w:hAnsi="宋体" w:cs="宋体" w:hint="eastAsia"/>
        </w:rPr>
        <w:t>③</w:t>
      </w:r>
      <w:r w:rsidR="00B84912">
        <w:fldChar w:fldCharType="end"/>
      </w:r>
      <w:r w:rsidR="00B84912">
        <w:fldChar w:fldCharType="begin"/>
      </w:r>
      <w:r>
        <w:instrText xml:space="preserve"> = 4 \* GB3 </w:instrText>
      </w:r>
      <w:r w:rsidR="00B84912">
        <w:fldChar w:fldCharType="separate"/>
      </w:r>
      <w:r>
        <w:rPr>
          <w:rFonts w:ascii="宋体" w:hAnsi="宋体" w:cs="宋体" w:hint="eastAsia"/>
        </w:rPr>
        <w:t>④</w:t>
      </w:r>
      <w:r w:rsidR="00B84912">
        <w:fldChar w:fldCharType="end"/>
      </w:r>
      <w:r w:rsidR="00B84912">
        <w:fldChar w:fldCharType="begin"/>
      </w:r>
      <w:r>
        <w:instrText xml:space="preserve"> = 5 \* GB3 </w:instrText>
      </w:r>
      <w:r w:rsidR="00B84912">
        <w:fldChar w:fldCharType="separate"/>
      </w:r>
      <w:r>
        <w:rPr>
          <w:rFonts w:ascii="宋体" w:hAnsi="宋体" w:cs="宋体" w:hint="eastAsia"/>
        </w:rPr>
        <w:t>⑤</w:t>
      </w:r>
      <w:r w:rsidR="00B84912">
        <w:fldChar w:fldCharType="end"/>
      </w:r>
    </w:p>
    <w:p w:rsidR="002E3537" w:rsidRDefault="00654475">
      <w:pPr>
        <w:spacing w:line="360" w:lineRule="auto"/>
        <w:ind w:leftChars="150" w:left="315"/>
        <w:jc w:val="left"/>
        <w:textAlignment w:val="center"/>
      </w:pPr>
      <w:r>
        <w:rPr>
          <w:kern w:val="0"/>
          <w:szCs w:val="21"/>
        </w:rPr>
        <w:t>D</w:t>
      </w:r>
      <w:r>
        <w:rPr>
          <w:kern w:val="0"/>
          <w:szCs w:val="21"/>
        </w:rPr>
        <w:t>．</w:t>
      </w:r>
      <w:r w:rsidR="00B84912">
        <w:fldChar w:fldCharType="begin"/>
      </w:r>
      <w:r>
        <w:instrText xml:space="preserve"> = 1 \* GB3 </w:instrText>
      </w:r>
      <w:r w:rsidR="00B84912">
        <w:fldChar w:fldCharType="separate"/>
      </w:r>
      <w:r>
        <w:rPr>
          <w:rFonts w:ascii="宋体" w:hAnsi="宋体" w:cs="宋体" w:hint="eastAsia"/>
        </w:rPr>
        <w:t>①</w:t>
      </w:r>
      <w:r w:rsidR="00B84912">
        <w:fldChar w:fldCharType="end"/>
      </w:r>
      <w:r w:rsidR="00B84912">
        <w:fldChar w:fldCharType="begin"/>
      </w:r>
      <w:r>
        <w:instrText xml:space="preserve"> = 3 \* GB3 </w:instrText>
      </w:r>
      <w:r w:rsidR="00B84912">
        <w:fldChar w:fldCharType="separate"/>
      </w:r>
      <w:r>
        <w:rPr>
          <w:rFonts w:ascii="宋体" w:hAnsi="宋体" w:cs="宋体" w:hint="eastAsia"/>
        </w:rPr>
        <w:t>③</w:t>
      </w:r>
      <w:r w:rsidR="00B84912">
        <w:fldChar w:fldCharType="end"/>
      </w:r>
      <w:r w:rsidR="00B84912">
        <w:fldChar w:fldCharType="begin"/>
      </w:r>
      <w:r>
        <w:instrText xml:space="preserve"> = 5 \* GB3 </w:instrText>
      </w:r>
      <w:r w:rsidR="00B84912">
        <w:fldChar w:fldCharType="separate"/>
      </w:r>
      <w:r>
        <w:rPr>
          <w:rFonts w:ascii="宋体" w:hAnsi="宋体" w:cs="宋体" w:hint="eastAsia"/>
        </w:rPr>
        <w:t>⑤</w:t>
      </w:r>
      <w:r w:rsidR="00B84912">
        <w:fldChar w:fldCharType="end"/>
      </w:r>
    </w:p>
    <w:p w:rsidR="002E3537" w:rsidRDefault="00654475">
      <w:pPr>
        <w:spacing w:line="360" w:lineRule="auto"/>
        <w:ind w:left="315" w:hangingChars="150" w:hanging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3</w:t>
      </w:r>
      <w:r>
        <w:rPr>
          <w:kern w:val="0"/>
          <w:szCs w:val="21"/>
        </w:rPr>
        <w:t>．将一株质量为</w:t>
      </w:r>
      <w:r>
        <w:rPr>
          <w:kern w:val="0"/>
          <w:szCs w:val="21"/>
        </w:rPr>
        <w:t>20 g</w:t>
      </w:r>
      <w:r>
        <w:rPr>
          <w:kern w:val="0"/>
          <w:szCs w:val="21"/>
        </w:rPr>
        <w:t>的黄瓜幼苗栽种在光照等适宜的环境中，一段时间后植株达到</w:t>
      </w:r>
      <w:r>
        <w:rPr>
          <w:kern w:val="0"/>
          <w:szCs w:val="21"/>
        </w:rPr>
        <w:t>40 g</w:t>
      </w:r>
      <w:r>
        <w:rPr>
          <w:kern w:val="0"/>
          <w:szCs w:val="21"/>
        </w:rPr>
        <w:t>，其增加的质量来自于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lastRenderedPageBreak/>
        <w:t>A</w:t>
      </w:r>
      <w:r>
        <w:rPr>
          <w:kern w:val="0"/>
          <w:szCs w:val="21"/>
        </w:rPr>
        <w:t>．水、矿质元素和空气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B</w:t>
      </w:r>
      <w:r>
        <w:rPr>
          <w:kern w:val="0"/>
          <w:szCs w:val="21"/>
        </w:rPr>
        <w:t>．光、矿质元素和水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kern w:val="0"/>
          <w:szCs w:val="21"/>
        </w:rPr>
        <w:t>．水、矿质元素和土壤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D</w:t>
      </w:r>
      <w:r>
        <w:rPr>
          <w:kern w:val="0"/>
          <w:szCs w:val="21"/>
        </w:rPr>
        <w:t>．光、矿质元素和空气</w:t>
      </w:r>
    </w:p>
    <w:p w:rsidR="002E3537" w:rsidRDefault="00654475">
      <w:pPr>
        <w:spacing w:line="360" w:lineRule="auto"/>
        <w:ind w:left="315" w:hangingChars="150" w:hanging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4</w:t>
      </w:r>
      <w:r>
        <w:rPr>
          <w:kern w:val="0"/>
          <w:szCs w:val="21"/>
        </w:rPr>
        <w:t>．动物受到惊吓刺激时，兴奋经过反射弧中的传出神经作用于肾上腺髓质，使其分泌肾上腺素；兴奋还通过传出神经作用于心脏。下列相关叙述错误的是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kern w:val="0"/>
          <w:szCs w:val="21"/>
        </w:rPr>
        <w:t>．兴奋是以电信号的形式在神经纤维上传导的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B</w:t>
      </w:r>
      <w:r>
        <w:rPr>
          <w:kern w:val="0"/>
          <w:szCs w:val="21"/>
        </w:rPr>
        <w:t>．惊吓刺激可以作用于视觉、听觉或触觉感受器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kern w:val="0"/>
          <w:szCs w:val="21"/>
        </w:rPr>
        <w:t>．神经系统可直接调节、也可通过内分泌活动间接调节心脏活动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D</w:t>
      </w:r>
      <w:r>
        <w:rPr>
          <w:kern w:val="0"/>
          <w:szCs w:val="21"/>
        </w:rPr>
        <w:t>．肾上腺素分泌增加会使动物警觉性提高、呼吸频率减慢、心率减慢</w:t>
      </w:r>
    </w:p>
    <w:p w:rsidR="002E3537" w:rsidRDefault="00654475">
      <w:pPr>
        <w:spacing w:line="360" w:lineRule="auto"/>
        <w:ind w:left="315" w:hangingChars="150" w:hanging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5</w:t>
      </w:r>
      <w:r>
        <w:rPr>
          <w:kern w:val="0"/>
          <w:szCs w:val="21"/>
        </w:rPr>
        <w:t>．某种二倍体高等植物的性别决定类型为</w:t>
      </w:r>
      <w:r>
        <w:rPr>
          <w:kern w:val="0"/>
          <w:szCs w:val="21"/>
        </w:rPr>
        <w:t>XY</w:t>
      </w:r>
      <w:r>
        <w:rPr>
          <w:kern w:val="0"/>
          <w:szCs w:val="21"/>
        </w:rPr>
        <w:t>型。该植物有宽叶和窄</w:t>
      </w:r>
      <w:proofErr w:type="gramStart"/>
      <w:r>
        <w:rPr>
          <w:kern w:val="0"/>
          <w:szCs w:val="21"/>
        </w:rPr>
        <w:t>叶两种</w:t>
      </w:r>
      <w:proofErr w:type="gramEnd"/>
      <w:r>
        <w:rPr>
          <w:kern w:val="0"/>
          <w:szCs w:val="21"/>
        </w:rPr>
        <w:t>叶形，</w:t>
      </w:r>
      <w:proofErr w:type="gramStart"/>
      <w:r>
        <w:rPr>
          <w:kern w:val="0"/>
          <w:szCs w:val="21"/>
        </w:rPr>
        <w:t>宽叶对窄叶</w:t>
      </w:r>
      <w:proofErr w:type="gramEnd"/>
      <w:r>
        <w:rPr>
          <w:kern w:val="0"/>
          <w:szCs w:val="21"/>
        </w:rPr>
        <w:t>为显性。控制这对相对性状的基因（</w:t>
      </w:r>
      <w:r>
        <w:rPr>
          <w:kern w:val="0"/>
          <w:szCs w:val="21"/>
        </w:rPr>
        <w:t>B/b</w:t>
      </w:r>
      <w:r>
        <w:rPr>
          <w:kern w:val="0"/>
          <w:szCs w:val="21"/>
        </w:rPr>
        <w:t>）位于</w:t>
      </w:r>
      <w:r>
        <w:rPr>
          <w:kern w:val="0"/>
          <w:szCs w:val="21"/>
        </w:rPr>
        <w:t>X</w:t>
      </w:r>
      <w:r>
        <w:rPr>
          <w:kern w:val="0"/>
          <w:szCs w:val="21"/>
        </w:rPr>
        <w:t>染色体上，含有基因</w:t>
      </w:r>
      <w:r>
        <w:rPr>
          <w:kern w:val="0"/>
          <w:szCs w:val="21"/>
        </w:rPr>
        <w:t>b</w:t>
      </w:r>
      <w:r>
        <w:rPr>
          <w:kern w:val="0"/>
          <w:szCs w:val="21"/>
        </w:rPr>
        <w:t>的花粉不育。下列叙述错误的是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kern w:val="0"/>
          <w:szCs w:val="21"/>
        </w:rPr>
        <w:t>．窄叶性状只能出现在雄株中，不可能出现在雌株中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B</w:t>
      </w:r>
      <w:r>
        <w:rPr>
          <w:kern w:val="0"/>
          <w:szCs w:val="21"/>
        </w:rPr>
        <w:t>．宽叶</w:t>
      </w:r>
      <w:proofErr w:type="gramStart"/>
      <w:r>
        <w:rPr>
          <w:kern w:val="0"/>
          <w:szCs w:val="21"/>
        </w:rPr>
        <w:t>雌株与宽叶</w:t>
      </w:r>
      <w:proofErr w:type="gramEnd"/>
      <w:r>
        <w:rPr>
          <w:kern w:val="0"/>
          <w:szCs w:val="21"/>
        </w:rPr>
        <w:t>雄株杂交，子代中可能出现</w:t>
      </w:r>
      <w:proofErr w:type="gramStart"/>
      <w:r>
        <w:rPr>
          <w:kern w:val="0"/>
          <w:szCs w:val="21"/>
        </w:rPr>
        <w:t>窄叶雄株</w:t>
      </w:r>
      <w:proofErr w:type="gramEnd"/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kern w:val="0"/>
          <w:szCs w:val="21"/>
        </w:rPr>
        <w:t>．宽叶雌</w:t>
      </w:r>
      <w:proofErr w:type="gramStart"/>
      <w:r>
        <w:rPr>
          <w:kern w:val="0"/>
          <w:szCs w:val="21"/>
        </w:rPr>
        <w:t>株与窄叶雄</w:t>
      </w:r>
      <w:proofErr w:type="gramEnd"/>
      <w:r>
        <w:rPr>
          <w:kern w:val="0"/>
          <w:szCs w:val="21"/>
        </w:rPr>
        <w:t>株杂交，子代中既有</w:t>
      </w:r>
      <w:proofErr w:type="gramStart"/>
      <w:r>
        <w:rPr>
          <w:kern w:val="0"/>
          <w:szCs w:val="21"/>
        </w:rPr>
        <w:t>雌株又有</w:t>
      </w:r>
      <w:proofErr w:type="gramEnd"/>
      <w:r>
        <w:rPr>
          <w:kern w:val="0"/>
          <w:szCs w:val="21"/>
        </w:rPr>
        <w:t>雄株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D</w:t>
      </w:r>
      <w:r>
        <w:rPr>
          <w:kern w:val="0"/>
          <w:szCs w:val="21"/>
        </w:rPr>
        <w:t>．若亲本杂交后子代雄株均为宽叶，则亲本</w:t>
      </w:r>
      <w:proofErr w:type="gramStart"/>
      <w:r>
        <w:rPr>
          <w:kern w:val="0"/>
          <w:szCs w:val="21"/>
        </w:rPr>
        <w:t>雌株是纯合子</w:t>
      </w:r>
      <w:proofErr w:type="gramEnd"/>
    </w:p>
    <w:p w:rsidR="002E3537" w:rsidRDefault="00654475">
      <w:pPr>
        <w:spacing w:line="360" w:lineRule="auto"/>
        <w:ind w:left="315" w:hangingChars="150" w:hanging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6</w:t>
      </w:r>
      <w:r>
        <w:rPr>
          <w:kern w:val="0"/>
          <w:szCs w:val="21"/>
        </w:rPr>
        <w:t>．某实验小组用细菌甲（异养生物）作为材料来探究不同条件下种群增长的特点，设计了三个实验组，每组接种相同数量的细菌甲后进行培养，培养过程中定时更新培养基，三组的更新时间间隔分别为</w:t>
      </w:r>
      <w:r>
        <w:rPr>
          <w:kern w:val="0"/>
          <w:szCs w:val="21"/>
        </w:rPr>
        <w:t>3 h</w:t>
      </w:r>
      <w:r>
        <w:rPr>
          <w:kern w:val="0"/>
          <w:szCs w:val="21"/>
        </w:rPr>
        <w:t>、</w:t>
      </w:r>
      <w:r>
        <w:rPr>
          <w:kern w:val="0"/>
          <w:szCs w:val="21"/>
        </w:rPr>
        <w:t>10 h</w:t>
      </w:r>
      <w:r>
        <w:rPr>
          <w:kern w:val="0"/>
          <w:szCs w:val="21"/>
        </w:rPr>
        <w:t>、</w:t>
      </w:r>
      <w:r>
        <w:rPr>
          <w:kern w:val="0"/>
          <w:szCs w:val="21"/>
        </w:rPr>
        <w:t>23 h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得到</w:t>
      </w:r>
      <w:r>
        <w:rPr>
          <w:kern w:val="0"/>
          <w:szCs w:val="21"/>
        </w:rPr>
        <w:t>a</w:t>
      </w:r>
      <w:r>
        <w:rPr>
          <w:kern w:val="0"/>
          <w:szCs w:val="21"/>
        </w:rPr>
        <w:t>、</w:t>
      </w:r>
      <w:r>
        <w:rPr>
          <w:kern w:val="0"/>
          <w:szCs w:val="21"/>
        </w:rPr>
        <w:t>b</w:t>
      </w:r>
      <w:r>
        <w:rPr>
          <w:kern w:val="0"/>
          <w:szCs w:val="21"/>
        </w:rPr>
        <w:t>、</w:t>
      </w:r>
      <w:r>
        <w:rPr>
          <w:kern w:val="0"/>
          <w:szCs w:val="21"/>
        </w:rPr>
        <w:t>c</w:t>
      </w:r>
      <w:r>
        <w:rPr>
          <w:kern w:val="0"/>
          <w:szCs w:val="21"/>
        </w:rPr>
        <w:t>三条种群增长曲线，如图所示。下列叙述错误的是</w:t>
      </w:r>
    </w:p>
    <w:p w:rsidR="002E3537" w:rsidRDefault="00830E37">
      <w:pPr>
        <w:spacing w:line="360" w:lineRule="auto"/>
        <w:jc w:val="center"/>
        <w:textAlignment w:val="center"/>
        <w:rPr>
          <w:kern w:val="0"/>
          <w:szCs w:val="21"/>
        </w:rPr>
      </w:pPr>
      <w:r>
        <w:rPr>
          <w:noProof/>
        </w:rPr>
        <w:drawing>
          <wp:inline distT="0" distB="0" distL="0" distR="0">
            <wp:extent cx="2258695" cy="2125980"/>
            <wp:effectExtent l="19050" t="0" r="8255" b="0"/>
            <wp:docPr id="1" name="图片 1" descr="6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68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1259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kern w:val="0"/>
          <w:szCs w:val="21"/>
        </w:rPr>
        <w:t>．细菌</w:t>
      </w:r>
      <w:proofErr w:type="gramStart"/>
      <w:r>
        <w:rPr>
          <w:kern w:val="0"/>
          <w:szCs w:val="21"/>
        </w:rPr>
        <w:t>甲能够</w:t>
      </w:r>
      <w:proofErr w:type="gramEnd"/>
      <w:r>
        <w:rPr>
          <w:kern w:val="0"/>
          <w:szCs w:val="21"/>
        </w:rPr>
        <w:t>将培养基中的有机物分解成无机物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B</w:t>
      </w:r>
      <w:r>
        <w:rPr>
          <w:kern w:val="0"/>
          <w:szCs w:val="21"/>
        </w:rPr>
        <w:t>．培养基更换频率的不同，可用来表示环境资源量的不同</w:t>
      </w:r>
      <w:r>
        <w:rPr>
          <w:kern w:val="0"/>
          <w:szCs w:val="21"/>
        </w:rPr>
        <w:t xml:space="preserve"> 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kern w:val="0"/>
          <w:szCs w:val="21"/>
        </w:rPr>
        <w:t>．在培养到</w:t>
      </w:r>
      <w:r>
        <w:rPr>
          <w:kern w:val="0"/>
          <w:szCs w:val="21"/>
        </w:rPr>
        <w:t>23 h</w:t>
      </w:r>
      <w:r>
        <w:rPr>
          <w:kern w:val="0"/>
          <w:szCs w:val="21"/>
        </w:rPr>
        <w:t>之前，</w:t>
      </w:r>
      <w:r>
        <w:rPr>
          <w:kern w:val="0"/>
          <w:szCs w:val="21"/>
        </w:rPr>
        <w:t>a</w:t>
      </w:r>
      <w:r>
        <w:rPr>
          <w:kern w:val="0"/>
          <w:szCs w:val="21"/>
        </w:rPr>
        <w:t>组培养基中的营养和空间条件都是充裕的</w:t>
      </w:r>
    </w:p>
    <w:p w:rsidR="002E3537" w:rsidRDefault="00654475">
      <w:pPr>
        <w:spacing w:line="360" w:lineRule="auto"/>
        <w:ind w:leftChars="150" w:left="315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lastRenderedPageBreak/>
        <w:t>D</w:t>
      </w:r>
      <w:r>
        <w:rPr>
          <w:kern w:val="0"/>
          <w:szCs w:val="21"/>
        </w:rPr>
        <w:t>．培养基更新时间间隔为</w:t>
      </w:r>
      <w:r>
        <w:rPr>
          <w:kern w:val="0"/>
          <w:szCs w:val="21"/>
        </w:rPr>
        <w:t>23 h</w:t>
      </w:r>
      <w:r>
        <w:rPr>
          <w:kern w:val="0"/>
          <w:szCs w:val="21"/>
        </w:rPr>
        <w:t>时，种群增长不会出现</w:t>
      </w:r>
      <w:r>
        <w:rPr>
          <w:kern w:val="0"/>
          <w:szCs w:val="21"/>
        </w:rPr>
        <w:t>J</w:t>
      </w:r>
      <w:r>
        <w:rPr>
          <w:kern w:val="0"/>
          <w:szCs w:val="21"/>
        </w:rPr>
        <w:t>型增长阶段</w:t>
      </w:r>
    </w:p>
    <w:p w:rsidR="002E3537" w:rsidRDefault="00654475">
      <w:pPr>
        <w:overflowPunct w:val="0"/>
        <w:adjustRightInd w:val="0"/>
        <w:spacing w:line="360" w:lineRule="auto"/>
        <w:ind w:left="315" w:hangingChars="150" w:hanging="315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7</w:t>
      </w:r>
      <w:r>
        <w:rPr>
          <w:snapToGrid w:val="0"/>
          <w:kern w:val="0"/>
        </w:rPr>
        <w:t>．陶瓷是火与土的结晶，是中华文明的象征之一，其形成、性质与化学有着密切的关系。下列说法错误的是</w:t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A</w:t>
      </w:r>
      <w:r>
        <w:rPr>
          <w:snapToGrid w:val="0"/>
          <w:kern w:val="0"/>
        </w:rPr>
        <w:t>．</w:t>
      </w:r>
      <w:r>
        <w:rPr>
          <w:snapToGrid w:val="0"/>
          <w:kern w:val="0"/>
        </w:rPr>
        <w:t>“</w:t>
      </w:r>
      <w:r>
        <w:rPr>
          <w:snapToGrid w:val="0"/>
          <w:kern w:val="0"/>
        </w:rPr>
        <w:t>雨过天晴云破处</w:t>
      </w:r>
      <w:r>
        <w:rPr>
          <w:snapToGrid w:val="0"/>
          <w:kern w:val="0"/>
        </w:rPr>
        <w:t>”</w:t>
      </w:r>
      <w:r>
        <w:rPr>
          <w:snapToGrid w:val="0"/>
          <w:kern w:val="0"/>
        </w:rPr>
        <w:t>所描述的瓷器青色，来自氧化铁</w:t>
      </w:r>
      <w:r>
        <w:rPr>
          <w:snapToGrid w:val="0"/>
          <w:kern w:val="0"/>
        </w:rPr>
        <w:t xml:space="preserve">        </w:t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B</w:t>
      </w:r>
      <w:r>
        <w:rPr>
          <w:snapToGrid w:val="0"/>
          <w:kern w:val="0"/>
        </w:rPr>
        <w:t>．闻名世界的秦兵马俑是陶制品，由黏土经高温烧结而成</w:t>
      </w:r>
      <w:r>
        <w:rPr>
          <w:snapToGrid w:val="0"/>
          <w:kern w:val="0"/>
        </w:rPr>
        <w:t xml:space="preserve">       </w:t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C</w:t>
      </w:r>
      <w:r>
        <w:rPr>
          <w:snapToGrid w:val="0"/>
          <w:kern w:val="0"/>
        </w:rPr>
        <w:t>．陶瓷是应用较早的人造材料，主要化学成分是硅酸盐</w:t>
      </w:r>
      <w:r>
        <w:rPr>
          <w:snapToGrid w:val="0"/>
          <w:kern w:val="0"/>
        </w:rPr>
        <w:t xml:space="preserve">        </w:t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color w:val="000000"/>
          <w:szCs w:val="21"/>
        </w:rPr>
      </w:pPr>
      <w:r>
        <w:rPr>
          <w:snapToGrid w:val="0"/>
          <w:kern w:val="0"/>
        </w:rPr>
        <w:t>D</w:t>
      </w:r>
      <w:r>
        <w:rPr>
          <w:snapToGrid w:val="0"/>
          <w:kern w:val="0"/>
        </w:rPr>
        <w:t>．陶瓷化学性质稳定，具有耐酸碱侵蚀、抗氧化等优点</w:t>
      </w:r>
    </w:p>
    <w:p w:rsidR="002E3537" w:rsidRDefault="00654475">
      <w:pPr>
        <w:overflowPunct w:val="0"/>
        <w:adjustRightInd w:val="0"/>
        <w:spacing w:line="360" w:lineRule="auto"/>
        <w:ind w:left="420" w:hangingChars="200" w:hanging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8</w:t>
      </w:r>
      <w:r>
        <w:rPr>
          <w:snapToGrid w:val="0"/>
          <w:kern w:val="0"/>
        </w:rPr>
        <w:t>．关于化合</w:t>
      </w:r>
      <w:r>
        <w:rPr>
          <w:rFonts w:hint="eastAsia"/>
          <w:snapToGrid w:val="0"/>
          <w:kern w:val="0"/>
        </w:rPr>
        <w:t>物</w:t>
      </w:r>
      <w:r>
        <w:rPr>
          <w:snapToGrid w:val="0"/>
          <w:kern w:val="0"/>
        </w:rPr>
        <w:t>2</w:t>
      </w:r>
      <w:r>
        <w:rPr>
          <w:rFonts w:eastAsia="MS Mincho"/>
          <w:snapToGrid w:val="0"/>
          <w:kern w:val="0"/>
        </w:rPr>
        <w:t>−</w:t>
      </w:r>
      <w:r>
        <w:rPr>
          <w:snapToGrid w:val="0"/>
          <w:kern w:val="0"/>
        </w:rPr>
        <w:t>苯基丙烯（</w:t>
      </w:r>
      <w:r w:rsidR="00830E37">
        <w:rPr>
          <w:noProof/>
        </w:rPr>
        <w:drawing>
          <wp:inline distT="0" distB="0" distL="0" distR="0">
            <wp:extent cx="572770" cy="47371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737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kern w:val="0"/>
        </w:rPr>
        <w:t>），下列说法正确的是</w:t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A</w:t>
      </w:r>
      <w:r>
        <w:rPr>
          <w:snapToGrid w:val="0"/>
          <w:kern w:val="0"/>
        </w:rPr>
        <w:t>．不能使稀高锰酸钾溶液褪色</w:t>
      </w:r>
      <w:r>
        <w:rPr>
          <w:snapToGrid w:val="0"/>
          <w:kern w:val="0"/>
        </w:rPr>
        <w:t xml:space="preserve">        </w:t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B</w:t>
      </w:r>
      <w:r>
        <w:rPr>
          <w:snapToGrid w:val="0"/>
          <w:kern w:val="0"/>
        </w:rPr>
        <w:t>．可以发生加成聚合反应</w:t>
      </w:r>
      <w:r>
        <w:rPr>
          <w:snapToGrid w:val="0"/>
          <w:kern w:val="0"/>
        </w:rPr>
        <w:t xml:space="preserve">       </w:t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C</w:t>
      </w:r>
      <w:r>
        <w:rPr>
          <w:snapToGrid w:val="0"/>
          <w:kern w:val="0"/>
        </w:rPr>
        <w:t>．分子中所有原子共平面</w:t>
      </w:r>
      <w:r>
        <w:rPr>
          <w:snapToGrid w:val="0"/>
          <w:kern w:val="0"/>
        </w:rPr>
        <w:t xml:space="preserve">        </w:t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color w:val="000000"/>
          <w:szCs w:val="21"/>
        </w:rPr>
      </w:pPr>
      <w:r>
        <w:rPr>
          <w:snapToGrid w:val="0"/>
          <w:kern w:val="0"/>
        </w:rPr>
        <w:t>D</w:t>
      </w:r>
      <w:r>
        <w:rPr>
          <w:snapToGrid w:val="0"/>
          <w:kern w:val="0"/>
        </w:rPr>
        <w:t>．易溶于水及甲苯</w:t>
      </w:r>
    </w:p>
    <w:p w:rsidR="002E3537" w:rsidRDefault="00654475">
      <w:pPr>
        <w:overflowPunct w:val="0"/>
        <w:adjustRightInd w:val="0"/>
        <w:spacing w:line="360" w:lineRule="auto"/>
        <w:ind w:left="420" w:hangingChars="200" w:hanging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9</w:t>
      </w:r>
      <w:r>
        <w:rPr>
          <w:snapToGrid w:val="0"/>
          <w:kern w:val="0"/>
        </w:rPr>
        <w:t>．实验室制备溴苯的反应装置如下图所示，关于实验操作或叙述错误的是</w:t>
      </w:r>
    </w:p>
    <w:p w:rsidR="002E3537" w:rsidRDefault="00830E37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335530" cy="1410335"/>
            <wp:effectExtent l="19050" t="0" r="7620" b="0"/>
            <wp:docPr id="3" name="图片 5" descr="C:\Users\Administrator\Documents\Tencent Files\94438713\Image\C2C\P7U48QF2OWSC5_{LT$1JG$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strator\Documents\Tencent Files\94438713\Image\C2C\P7U48QF2OWSC5_{LT$1JG$Q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4103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A</w:t>
      </w:r>
      <w:r>
        <w:rPr>
          <w:snapToGrid w:val="0"/>
          <w:kern w:val="0"/>
        </w:rPr>
        <w:t>．向圆底烧瓶中</w:t>
      </w:r>
      <w:proofErr w:type="gramStart"/>
      <w:r>
        <w:rPr>
          <w:snapToGrid w:val="0"/>
          <w:kern w:val="0"/>
        </w:rPr>
        <w:t>滴加苯和溴的混合液前需</w:t>
      </w:r>
      <w:proofErr w:type="gramEnd"/>
      <w:r>
        <w:rPr>
          <w:snapToGrid w:val="0"/>
          <w:kern w:val="0"/>
        </w:rPr>
        <w:t>先打开</w:t>
      </w:r>
      <w:r>
        <w:rPr>
          <w:snapToGrid w:val="0"/>
          <w:kern w:val="0"/>
        </w:rPr>
        <w:t>K</w:t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B</w:t>
      </w:r>
      <w:r>
        <w:rPr>
          <w:snapToGrid w:val="0"/>
          <w:kern w:val="0"/>
        </w:rPr>
        <w:t>．实验中装置</w:t>
      </w:r>
      <w:r>
        <w:rPr>
          <w:snapToGrid w:val="0"/>
          <w:kern w:val="0"/>
        </w:rPr>
        <w:t>b</w:t>
      </w:r>
      <w:r>
        <w:rPr>
          <w:snapToGrid w:val="0"/>
          <w:kern w:val="0"/>
        </w:rPr>
        <w:t>中的液体逐渐变为浅红色</w:t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C</w:t>
      </w:r>
      <w:r>
        <w:rPr>
          <w:snapToGrid w:val="0"/>
          <w:kern w:val="0"/>
        </w:rPr>
        <w:t>．装置</w:t>
      </w:r>
      <w:r>
        <w:rPr>
          <w:snapToGrid w:val="0"/>
          <w:kern w:val="0"/>
        </w:rPr>
        <w:t>c</w:t>
      </w:r>
      <w:r>
        <w:rPr>
          <w:snapToGrid w:val="0"/>
          <w:kern w:val="0"/>
        </w:rPr>
        <w:t>中的碳酸钠溶液的作用是吸收溴化氢</w:t>
      </w:r>
      <w:r>
        <w:rPr>
          <w:snapToGrid w:val="0"/>
          <w:kern w:val="0"/>
        </w:rPr>
        <w:t xml:space="preserve">        </w:t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color w:val="000000"/>
          <w:szCs w:val="21"/>
        </w:rPr>
      </w:pPr>
      <w:r>
        <w:rPr>
          <w:snapToGrid w:val="0"/>
          <w:kern w:val="0"/>
        </w:rPr>
        <w:t>D</w:t>
      </w:r>
      <w:r>
        <w:rPr>
          <w:snapToGrid w:val="0"/>
          <w:kern w:val="0"/>
        </w:rPr>
        <w:t>．反应后的混合液经稀碱溶液洗涤、结晶，得到溴苯</w:t>
      </w:r>
    </w:p>
    <w:p w:rsidR="002E3537" w:rsidRDefault="00654475">
      <w:pPr>
        <w:overflowPunct w:val="0"/>
        <w:adjustRightInd w:val="0"/>
        <w:spacing w:line="360" w:lineRule="auto"/>
        <w:ind w:left="420" w:hangingChars="200" w:hanging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10</w:t>
      </w:r>
      <w:r>
        <w:rPr>
          <w:snapToGrid w:val="0"/>
          <w:kern w:val="0"/>
        </w:rPr>
        <w:t>．固体界面上强酸的吸附和离解是多相化学在环境、催化、材料科学等领域研究的重要课题。下图为少量</w:t>
      </w:r>
      <w:proofErr w:type="spellStart"/>
      <w:r>
        <w:rPr>
          <w:snapToGrid w:val="0"/>
          <w:kern w:val="0"/>
        </w:rPr>
        <w:t>HCl</w:t>
      </w:r>
      <w:proofErr w:type="spellEnd"/>
      <w:r>
        <w:rPr>
          <w:snapToGrid w:val="0"/>
          <w:kern w:val="0"/>
        </w:rPr>
        <w:t>气体分子在</w:t>
      </w:r>
      <w:r>
        <w:rPr>
          <w:snapToGrid w:val="0"/>
          <w:kern w:val="0"/>
        </w:rPr>
        <w:t>253 K</w:t>
      </w:r>
      <w:r>
        <w:rPr>
          <w:snapToGrid w:val="0"/>
          <w:kern w:val="0"/>
        </w:rPr>
        <w:t>冰表面吸附和溶解过程的示意图。下列叙述错误的是</w:t>
      </w:r>
    </w:p>
    <w:p w:rsidR="002E3537" w:rsidRDefault="00830E37">
      <w:pPr>
        <w:overflowPunct w:val="0"/>
        <w:adjustRightInd w:val="0"/>
        <w:spacing w:line="360" w:lineRule="auto"/>
        <w:ind w:left="420" w:hangingChars="200" w:hanging="420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3007360" cy="147637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476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A</w:t>
      </w:r>
      <w:r>
        <w:rPr>
          <w:snapToGrid w:val="0"/>
          <w:kern w:val="0"/>
        </w:rPr>
        <w:t>．冰表面第一层中，</w:t>
      </w:r>
      <w:proofErr w:type="spellStart"/>
      <w:r>
        <w:rPr>
          <w:snapToGrid w:val="0"/>
          <w:kern w:val="0"/>
        </w:rPr>
        <w:t>HCl</w:t>
      </w:r>
      <w:proofErr w:type="spellEnd"/>
      <w:r>
        <w:rPr>
          <w:snapToGrid w:val="0"/>
          <w:kern w:val="0"/>
        </w:rPr>
        <w:t>以分子形式存在</w:t>
      </w:r>
      <w:r>
        <w:rPr>
          <w:snapToGrid w:val="0"/>
          <w:kern w:val="0"/>
        </w:rPr>
        <w:t xml:space="preserve">        </w:t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B</w:t>
      </w:r>
      <w:r>
        <w:rPr>
          <w:snapToGrid w:val="0"/>
          <w:kern w:val="0"/>
        </w:rPr>
        <w:t>．冰表面第二层中，</w:t>
      </w:r>
      <w:r>
        <w:rPr>
          <w:snapToGrid w:val="0"/>
          <w:kern w:val="0"/>
        </w:rPr>
        <w:t>H</w:t>
      </w:r>
      <w:r>
        <w:rPr>
          <w:snapToGrid w:val="0"/>
          <w:kern w:val="0"/>
          <w:vertAlign w:val="superscript"/>
        </w:rPr>
        <w:t>+</w:t>
      </w:r>
      <w:r>
        <w:rPr>
          <w:snapToGrid w:val="0"/>
          <w:kern w:val="0"/>
        </w:rPr>
        <w:t>浓度为</w:t>
      </w:r>
      <w:r>
        <w:rPr>
          <w:snapToGrid w:val="0"/>
          <w:kern w:val="0"/>
        </w:rPr>
        <w:t>5</w:t>
      </w:r>
      <w:r>
        <w:rPr>
          <w:szCs w:val="21"/>
        </w:rPr>
        <w:t>×10</w:t>
      </w:r>
      <w:r>
        <w:rPr>
          <w:rFonts w:eastAsia="MS Mincho"/>
          <w:szCs w:val="21"/>
          <w:vertAlign w:val="superscript"/>
        </w:rPr>
        <w:t>−</w:t>
      </w:r>
      <w:r>
        <w:rPr>
          <w:szCs w:val="21"/>
          <w:vertAlign w:val="superscript"/>
        </w:rPr>
        <w:t xml:space="preserve">3 </w:t>
      </w:r>
      <w:r>
        <w:rPr>
          <w:szCs w:val="21"/>
        </w:rPr>
        <w:t>mol·L</w:t>
      </w:r>
      <w:r>
        <w:rPr>
          <w:rFonts w:eastAsia="MS Mincho"/>
          <w:szCs w:val="21"/>
          <w:vertAlign w:val="superscript"/>
        </w:rPr>
        <w:t>−</w:t>
      </w:r>
      <w:r>
        <w:rPr>
          <w:szCs w:val="21"/>
          <w:vertAlign w:val="superscript"/>
        </w:rPr>
        <w:t>1</w:t>
      </w:r>
      <w:r>
        <w:rPr>
          <w:szCs w:val="21"/>
        </w:rPr>
        <w:t>（设冰的密度为</w:t>
      </w:r>
      <w:r>
        <w:rPr>
          <w:szCs w:val="21"/>
        </w:rPr>
        <w:t>0.9 g·cm</w:t>
      </w:r>
      <w:r>
        <w:rPr>
          <w:rFonts w:eastAsia="MS Mincho"/>
          <w:szCs w:val="21"/>
          <w:vertAlign w:val="superscript"/>
        </w:rPr>
        <w:t>−</w:t>
      </w:r>
      <w:r>
        <w:rPr>
          <w:szCs w:val="21"/>
          <w:vertAlign w:val="superscript"/>
        </w:rPr>
        <w:t>3</w:t>
      </w:r>
      <w:r>
        <w:rPr>
          <w:szCs w:val="21"/>
        </w:rPr>
        <w:t>）</w:t>
      </w:r>
      <w:r>
        <w:rPr>
          <w:snapToGrid w:val="0"/>
          <w:kern w:val="0"/>
        </w:rPr>
        <w:t xml:space="preserve">       </w:t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C</w:t>
      </w:r>
      <w:r>
        <w:rPr>
          <w:snapToGrid w:val="0"/>
          <w:kern w:val="0"/>
        </w:rPr>
        <w:t>．冰表面第三层中，冰的氢键网格结构保持不变</w:t>
      </w:r>
      <w:r>
        <w:rPr>
          <w:snapToGrid w:val="0"/>
          <w:kern w:val="0"/>
        </w:rPr>
        <w:t xml:space="preserve">        </w:t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jc w:val="left"/>
        <w:textAlignment w:val="baseline"/>
        <w:rPr>
          <w:color w:val="000000"/>
          <w:szCs w:val="21"/>
        </w:rPr>
      </w:pPr>
      <w:r>
        <w:rPr>
          <w:snapToGrid w:val="0"/>
          <w:kern w:val="0"/>
        </w:rPr>
        <w:t>D</w:t>
      </w:r>
      <w:r>
        <w:rPr>
          <w:snapToGrid w:val="0"/>
          <w:kern w:val="0"/>
        </w:rPr>
        <w:t>．冰表面各层之间，均存在可逆反应</w:t>
      </w:r>
      <w:proofErr w:type="spellStart"/>
      <w:r>
        <w:rPr>
          <w:snapToGrid w:val="0"/>
          <w:kern w:val="0"/>
        </w:rPr>
        <w:t>HCl</w:t>
      </w:r>
      <w:proofErr w:type="spellEnd"/>
      <w:r w:rsidRPr="002E3537">
        <w:rPr>
          <w:position w:val="-16"/>
        </w:rPr>
        <w:object w:dxaOrig="619" w:dyaOrig="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7" o:spid="_x0000_i1025" type="#_x0000_t75" style="width:31.15pt;height:22.05pt;mso-wrap-style:square;mso-position-horizontal-relative:page;mso-position-vertical-relative:page" o:ole="">
            <v:imagedata r:id="rId14" o:title=""/>
          </v:shape>
          <o:OLEObject Type="Embed" ProgID="Equation.DSMT4" ShapeID="对象 7" DrawAspect="Content" ObjectID="_1621604433" r:id="rId15"/>
        </w:object>
      </w:r>
      <w:r>
        <w:rPr>
          <w:snapToGrid w:val="0"/>
          <w:kern w:val="0"/>
        </w:rPr>
        <w:t>H</w:t>
      </w:r>
      <w:r>
        <w:rPr>
          <w:snapToGrid w:val="0"/>
          <w:kern w:val="0"/>
          <w:vertAlign w:val="superscript"/>
        </w:rPr>
        <w:t>+</w:t>
      </w:r>
      <w:r>
        <w:rPr>
          <w:snapToGrid w:val="0"/>
          <w:kern w:val="0"/>
        </w:rPr>
        <w:t>+Cl</w:t>
      </w:r>
      <w:r>
        <w:rPr>
          <w:rFonts w:eastAsia="MS Mincho"/>
          <w:snapToGrid w:val="0"/>
          <w:kern w:val="0"/>
          <w:vertAlign w:val="superscript"/>
        </w:rPr>
        <w:t>−</w:t>
      </w:r>
    </w:p>
    <w:p w:rsidR="002E3537" w:rsidRDefault="00654475">
      <w:pPr>
        <w:overflowPunct w:val="0"/>
        <w:adjustRightInd w:val="0"/>
        <w:spacing w:line="360" w:lineRule="auto"/>
        <w:ind w:left="420" w:hangingChars="200" w:hanging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11</w:t>
      </w:r>
      <w:r>
        <w:rPr>
          <w:snapToGrid w:val="0"/>
          <w:kern w:val="0"/>
        </w:rPr>
        <w:t>．</w:t>
      </w:r>
      <w:proofErr w:type="spellStart"/>
      <w:r>
        <w:rPr>
          <w:snapToGrid w:val="0"/>
          <w:kern w:val="0"/>
        </w:rPr>
        <w:t>NaOH</w:t>
      </w:r>
      <w:proofErr w:type="spellEnd"/>
      <w:r>
        <w:rPr>
          <w:snapToGrid w:val="0"/>
          <w:kern w:val="0"/>
        </w:rPr>
        <w:t>溶液滴定邻苯二甲酸氢钾（邻苯二甲酸氢钾</w:t>
      </w:r>
      <w:r>
        <w:rPr>
          <w:snapToGrid w:val="0"/>
          <w:kern w:val="0"/>
        </w:rPr>
        <w:t>H</w:t>
      </w:r>
      <w:r>
        <w:rPr>
          <w:snapToGrid w:val="0"/>
          <w:kern w:val="0"/>
          <w:vertAlign w:val="subscript"/>
        </w:rPr>
        <w:t>2</w:t>
      </w:r>
      <w:r>
        <w:rPr>
          <w:snapToGrid w:val="0"/>
          <w:kern w:val="0"/>
        </w:rPr>
        <w:t>A</w:t>
      </w:r>
      <w:r>
        <w:rPr>
          <w:snapToGrid w:val="0"/>
          <w:kern w:val="0"/>
        </w:rPr>
        <w:t>的</w:t>
      </w:r>
      <w:r>
        <w:rPr>
          <w:i/>
          <w:snapToGrid w:val="0"/>
          <w:kern w:val="0"/>
        </w:rPr>
        <w:t>K</w:t>
      </w:r>
      <w:r>
        <w:rPr>
          <w:snapToGrid w:val="0"/>
          <w:kern w:val="0"/>
          <w:vertAlign w:val="subscript"/>
        </w:rPr>
        <w:t>a1</w:t>
      </w:r>
      <w:r>
        <w:rPr>
          <w:snapToGrid w:val="0"/>
          <w:kern w:val="0"/>
        </w:rPr>
        <w:t>=1.1</w:t>
      </w:r>
      <w:r>
        <w:rPr>
          <w:szCs w:val="21"/>
        </w:rPr>
        <w:t>×10</w:t>
      </w:r>
      <w:r>
        <w:rPr>
          <w:rFonts w:eastAsia="MS Mincho"/>
          <w:szCs w:val="21"/>
          <w:vertAlign w:val="superscript"/>
        </w:rPr>
        <w:t>−</w:t>
      </w:r>
      <w:r>
        <w:rPr>
          <w:szCs w:val="21"/>
          <w:vertAlign w:val="superscript"/>
        </w:rPr>
        <w:t xml:space="preserve">3 </w:t>
      </w:r>
      <w:r>
        <w:rPr>
          <w:szCs w:val="21"/>
        </w:rPr>
        <w:t>，</w:t>
      </w:r>
      <w:r>
        <w:rPr>
          <w:i/>
          <w:snapToGrid w:val="0"/>
          <w:kern w:val="0"/>
        </w:rPr>
        <w:t>K</w:t>
      </w:r>
      <w:r>
        <w:rPr>
          <w:snapToGrid w:val="0"/>
          <w:kern w:val="0"/>
          <w:vertAlign w:val="subscript"/>
        </w:rPr>
        <w:t>a2</w:t>
      </w:r>
      <w:r>
        <w:rPr>
          <w:snapToGrid w:val="0"/>
          <w:kern w:val="0"/>
        </w:rPr>
        <w:t>=3.9</w:t>
      </w:r>
      <w:r>
        <w:rPr>
          <w:szCs w:val="21"/>
        </w:rPr>
        <w:t>×10</w:t>
      </w:r>
      <w:r>
        <w:rPr>
          <w:rFonts w:eastAsia="MS Mincho"/>
          <w:szCs w:val="21"/>
          <w:vertAlign w:val="superscript"/>
        </w:rPr>
        <w:t>−</w:t>
      </w:r>
      <w:r>
        <w:rPr>
          <w:rFonts w:hint="eastAsia"/>
          <w:szCs w:val="21"/>
          <w:vertAlign w:val="superscript"/>
        </w:rPr>
        <w:t>6</w:t>
      </w:r>
      <w:r>
        <w:rPr>
          <w:szCs w:val="21"/>
        </w:rPr>
        <w:t>）溶液，混合溶液的相对导电能力变化曲线如图所示，其中</w:t>
      </w:r>
      <w:r>
        <w:rPr>
          <w:szCs w:val="21"/>
        </w:rPr>
        <w:t>b</w:t>
      </w:r>
      <w:r>
        <w:rPr>
          <w:szCs w:val="21"/>
        </w:rPr>
        <w:t>点为反应终点。下列叙述错误的是</w:t>
      </w:r>
    </w:p>
    <w:p w:rsidR="002E3537" w:rsidRDefault="00830E37">
      <w:pPr>
        <w:overflowPunct w:val="0"/>
        <w:adjustRightInd w:val="0"/>
        <w:spacing w:line="360" w:lineRule="auto"/>
        <w:ind w:left="420" w:hangingChars="200" w:hanging="420"/>
        <w:jc w:val="center"/>
        <w:textAlignment w:val="baseline"/>
      </w:pPr>
      <w:r>
        <w:rPr>
          <w:noProof/>
        </w:rPr>
        <w:drawing>
          <wp:inline distT="0" distB="0" distL="0" distR="0">
            <wp:extent cx="2125980" cy="1365885"/>
            <wp:effectExtent l="19050" t="0" r="762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3658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A</w:t>
      </w:r>
      <w:r>
        <w:rPr>
          <w:snapToGrid w:val="0"/>
          <w:kern w:val="0"/>
        </w:rPr>
        <w:t>．混合溶液的导电能力与离子浓度和种类有关</w:t>
      </w:r>
      <w:r>
        <w:rPr>
          <w:snapToGrid w:val="0"/>
          <w:kern w:val="0"/>
        </w:rPr>
        <w:t xml:space="preserve">        </w:t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B</w:t>
      </w:r>
      <w:r>
        <w:rPr>
          <w:snapToGrid w:val="0"/>
          <w:kern w:val="0"/>
        </w:rPr>
        <w:t>．</w:t>
      </w:r>
      <w:r>
        <w:rPr>
          <w:snapToGrid w:val="0"/>
          <w:kern w:val="0"/>
        </w:rPr>
        <w:t>Na</w:t>
      </w:r>
      <w:r>
        <w:rPr>
          <w:snapToGrid w:val="0"/>
          <w:kern w:val="0"/>
          <w:vertAlign w:val="superscript"/>
        </w:rPr>
        <w:t>+</w:t>
      </w:r>
      <w:r>
        <w:rPr>
          <w:snapToGrid w:val="0"/>
          <w:kern w:val="0"/>
        </w:rPr>
        <w:t>与</w:t>
      </w:r>
      <w:r>
        <w:rPr>
          <w:snapToGrid w:val="0"/>
          <w:kern w:val="0"/>
        </w:rPr>
        <w:t>A</w:t>
      </w:r>
      <w:r>
        <w:rPr>
          <w:snapToGrid w:val="0"/>
          <w:kern w:val="0"/>
          <w:vertAlign w:val="superscript"/>
        </w:rPr>
        <w:t>2</w:t>
      </w:r>
      <w:r>
        <w:rPr>
          <w:rFonts w:eastAsia="MS Mincho"/>
          <w:snapToGrid w:val="0"/>
          <w:kern w:val="0"/>
          <w:vertAlign w:val="superscript"/>
        </w:rPr>
        <w:t>−</w:t>
      </w:r>
      <w:r>
        <w:rPr>
          <w:snapToGrid w:val="0"/>
          <w:kern w:val="0"/>
        </w:rPr>
        <w:t>的导电能力之和大于</w:t>
      </w:r>
      <w:r>
        <w:rPr>
          <w:snapToGrid w:val="0"/>
          <w:kern w:val="0"/>
        </w:rPr>
        <w:t>HA</w:t>
      </w:r>
      <w:r>
        <w:rPr>
          <w:rFonts w:eastAsia="MS Mincho"/>
          <w:snapToGrid w:val="0"/>
          <w:kern w:val="0"/>
          <w:vertAlign w:val="superscript"/>
        </w:rPr>
        <w:t>−</w:t>
      </w:r>
      <w:r>
        <w:rPr>
          <w:snapToGrid w:val="0"/>
          <w:kern w:val="0"/>
        </w:rPr>
        <w:t>的</w:t>
      </w:r>
      <w:r>
        <w:rPr>
          <w:snapToGrid w:val="0"/>
          <w:kern w:val="0"/>
        </w:rPr>
        <w:t xml:space="preserve">       </w:t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C</w:t>
      </w:r>
      <w:r>
        <w:rPr>
          <w:snapToGrid w:val="0"/>
          <w:kern w:val="0"/>
        </w:rPr>
        <w:t>．</w:t>
      </w:r>
      <w:r>
        <w:rPr>
          <w:snapToGrid w:val="0"/>
          <w:kern w:val="0"/>
        </w:rPr>
        <w:t>b</w:t>
      </w:r>
      <w:r>
        <w:rPr>
          <w:snapToGrid w:val="0"/>
          <w:kern w:val="0"/>
        </w:rPr>
        <w:t>点的混合溶液</w:t>
      </w:r>
      <w:r>
        <w:rPr>
          <w:snapToGrid w:val="0"/>
          <w:kern w:val="0"/>
        </w:rPr>
        <w:t xml:space="preserve">pH=7        </w:t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jc w:val="left"/>
        <w:textAlignment w:val="baseline"/>
        <w:rPr>
          <w:color w:val="000000"/>
          <w:szCs w:val="21"/>
        </w:rPr>
      </w:pPr>
      <w:r>
        <w:rPr>
          <w:snapToGrid w:val="0"/>
          <w:kern w:val="0"/>
        </w:rPr>
        <w:t>D</w:t>
      </w:r>
      <w:r>
        <w:rPr>
          <w:snapToGrid w:val="0"/>
          <w:kern w:val="0"/>
        </w:rPr>
        <w:t>．</w:t>
      </w:r>
      <w:r>
        <w:rPr>
          <w:snapToGrid w:val="0"/>
          <w:kern w:val="0"/>
        </w:rPr>
        <w:t>c</w:t>
      </w:r>
      <w:r>
        <w:rPr>
          <w:snapToGrid w:val="0"/>
          <w:kern w:val="0"/>
        </w:rPr>
        <w:t>点的混合溶液中，</w:t>
      </w:r>
      <w:r>
        <w:rPr>
          <w:i/>
          <w:snapToGrid w:val="0"/>
          <w:kern w:val="0"/>
        </w:rPr>
        <w:t>c</w:t>
      </w:r>
      <w:r>
        <w:rPr>
          <w:snapToGrid w:val="0"/>
          <w:kern w:val="0"/>
        </w:rPr>
        <w:t>(Na</w:t>
      </w:r>
      <w:r>
        <w:rPr>
          <w:snapToGrid w:val="0"/>
          <w:kern w:val="0"/>
          <w:vertAlign w:val="superscript"/>
        </w:rPr>
        <w:t>+</w:t>
      </w:r>
      <w:r>
        <w:rPr>
          <w:snapToGrid w:val="0"/>
          <w:kern w:val="0"/>
        </w:rPr>
        <w:t>)&gt;</w:t>
      </w:r>
      <w:r>
        <w:rPr>
          <w:i/>
          <w:snapToGrid w:val="0"/>
          <w:kern w:val="0"/>
        </w:rPr>
        <w:t>c</w:t>
      </w:r>
      <w:r>
        <w:rPr>
          <w:snapToGrid w:val="0"/>
          <w:kern w:val="0"/>
        </w:rPr>
        <w:t>(K</w:t>
      </w:r>
      <w:r>
        <w:rPr>
          <w:snapToGrid w:val="0"/>
          <w:kern w:val="0"/>
          <w:vertAlign w:val="superscript"/>
        </w:rPr>
        <w:t>+</w:t>
      </w:r>
      <w:r>
        <w:rPr>
          <w:snapToGrid w:val="0"/>
          <w:kern w:val="0"/>
        </w:rPr>
        <w:t>)&gt;</w:t>
      </w:r>
      <w:r>
        <w:rPr>
          <w:i/>
          <w:snapToGrid w:val="0"/>
          <w:kern w:val="0"/>
        </w:rPr>
        <w:t>c</w:t>
      </w:r>
      <w:r>
        <w:rPr>
          <w:snapToGrid w:val="0"/>
          <w:kern w:val="0"/>
        </w:rPr>
        <w:t>(OH</w:t>
      </w:r>
      <w:r>
        <w:rPr>
          <w:rFonts w:eastAsia="MS Mincho"/>
          <w:snapToGrid w:val="0"/>
          <w:kern w:val="0"/>
          <w:vertAlign w:val="superscript"/>
        </w:rPr>
        <w:t>−</w:t>
      </w:r>
      <w:r>
        <w:rPr>
          <w:snapToGrid w:val="0"/>
          <w:kern w:val="0"/>
        </w:rPr>
        <w:t>)</w:t>
      </w:r>
    </w:p>
    <w:p w:rsidR="002E3537" w:rsidRDefault="00654475">
      <w:pPr>
        <w:overflowPunct w:val="0"/>
        <w:adjustRightInd w:val="0"/>
        <w:spacing w:line="360" w:lineRule="auto"/>
        <w:ind w:left="420" w:hangingChars="200" w:hanging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12</w:t>
      </w:r>
      <w:r>
        <w:rPr>
          <w:snapToGrid w:val="0"/>
          <w:kern w:val="0"/>
        </w:rPr>
        <w:t>．利用生物燃料电池原理研究室温下氨的合成，电池工作时</w:t>
      </w:r>
      <w:r>
        <w:rPr>
          <w:snapToGrid w:val="0"/>
          <w:kern w:val="0"/>
        </w:rPr>
        <w:t>MV</w:t>
      </w:r>
      <w:r>
        <w:rPr>
          <w:snapToGrid w:val="0"/>
          <w:kern w:val="0"/>
          <w:vertAlign w:val="superscript"/>
        </w:rPr>
        <w:t>2+</w:t>
      </w:r>
      <w:r>
        <w:rPr>
          <w:snapToGrid w:val="0"/>
          <w:kern w:val="0"/>
        </w:rPr>
        <w:t>/MV</w:t>
      </w:r>
      <w:r>
        <w:rPr>
          <w:snapToGrid w:val="0"/>
          <w:kern w:val="0"/>
          <w:vertAlign w:val="superscript"/>
        </w:rPr>
        <w:t>+</w:t>
      </w:r>
      <w:r>
        <w:rPr>
          <w:snapToGrid w:val="0"/>
          <w:kern w:val="0"/>
        </w:rPr>
        <w:t>在电极与</w:t>
      </w:r>
      <w:proofErr w:type="gramStart"/>
      <w:r>
        <w:rPr>
          <w:snapToGrid w:val="0"/>
          <w:kern w:val="0"/>
        </w:rPr>
        <w:t>酶之间</w:t>
      </w:r>
      <w:proofErr w:type="gramEnd"/>
      <w:r>
        <w:rPr>
          <w:snapToGrid w:val="0"/>
          <w:kern w:val="0"/>
        </w:rPr>
        <w:t>传递电子，示意图如下所示。下列说法错误的是</w:t>
      </w:r>
    </w:p>
    <w:p w:rsidR="002E3537" w:rsidRDefault="00830E37">
      <w:pPr>
        <w:overflowPunct w:val="0"/>
        <w:adjustRightInd w:val="0"/>
        <w:spacing w:line="360" w:lineRule="auto"/>
        <w:ind w:left="420" w:hangingChars="200" w:hanging="420"/>
        <w:jc w:val="center"/>
        <w:textAlignment w:val="baseline"/>
      </w:pPr>
      <w:r>
        <w:rPr>
          <w:noProof/>
        </w:rPr>
        <w:drawing>
          <wp:inline distT="0" distB="0" distL="0" distR="0">
            <wp:extent cx="2225675" cy="1079500"/>
            <wp:effectExtent l="19050" t="0" r="317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079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overflowPunct w:val="0"/>
        <w:adjustRightInd w:val="0"/>
        <w:spacing w:line="360" w:lineRule="auto"/>
        <w:ind w:leftChars="200" w:left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A</w:t>
      </w:r>
      <w:r>
        <w:rPr>
          <w:snapToGrid w:val="0"/>
          <w:kern w:val="0"/>
        </w:rPr>
        <w:t>．相比现有工业合成氨，该方法条件温和，同时还可提供电能</w:t>
      </w:r>
      <w:r>
        <w:rPr>
          <w:snapToGrid w:val="0"/>
          <w:kern w:val="0"/>
        </w:rPr>
        <w:t xml:space="preserve">        </w:t>
      </w:r>
    </w:p>
    <w:p w:rsidR="002E3537" w:rsidRDefault="00654475">
      <w:pPr>
        <w:overflowPunct w:val="0"/>
        <w:adjustRightInd w:val="0"/>
        <w:spacing w:line="360" w:lineRule="auto"/>
        <w:ind w:leftChars="200" w:left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B</w:t>
      </w:r>
      <w:r>
        <w:rPr>
          <w:snapToGrid w:val="0"/>
          <w:kern w:val="0"/>
        </w:rPr>
        <w:t>．阴极区，在氢化酶作用下发生反应</w:t>
      </w:r>
      <w:r>
        <w:rPr>
          <w:snapToGrid w:val="0"/>
          <w:kern w:val="0"/>
        </w:rPr>
        <w:t>H</w:t>
      </w:r>
      <w:r>
        <w:rPr>
          <w:snapToGrid w:val="0"/>
          <w:kern w:val="0"/>
          <w:vertAlign w:val="subscript"/>
        </w:rPr>
        <w:t>2</w:t>
      </w:r>
      <w:r>
        <w:rPr>
          <w:snapToGrid w:val="0"/>
          <w:kern w:val="0"/>
        </w:rPr>
        <w:t>+2MV</w:t>
      </w:r>
      <w:r>
        <w:rPr>
          <w:snapToGrid w:val="0"/>
          <w:kern w:val="0"/>
          <w:vertAlign w:val="superscript"/>
        </w:rPr>
        <w:t>2+</w:t>
      </w:r>
      <w:r w:rsidR="00830E37">
        <w:rPr>
          <w:noProof/>
          <w:position w:val="-2"/>
          <w:szCs w:val="21"/>
        </w:rPr>
        <w:drawing>
          <wp:inline distT="0" distB="0" distL="0" distR="0">
            <wp:extent cx="308610" cy="109855"/>
            <wp:effectExtent l="19050" t="0" r="0" b="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098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kern w:val="0"/>
        </w:rPr>
        <w:t>2H</w:t>
      </w:r>
      <w:r>
        <w:rPr>
          <w:snapToGrid w:val="0"/>
          <w:kern w:val="0"/>
          <w:vertAlign w:val="superscript"/>
        </w:rPr>
        <w:t>+</w:t>
      </w:r>
      <w:r>
        <w:rPr>
          <w:snapToGrid w:val="0"/>
          <w:kern w:val="0"/>
        </w:rPr>
        <w:t>+2MV</w:t>
      </w:r>
      <w:r>
        <w:rPr>
          <w:snapToGrid w:val="0"/>
          <w:kern w:val="0"/>
          <w:vertAlign w:val="superscript"/>
        </w:rPr>
        <w:t>+</w:t>
      </w:r>
      <w:r>
        <w:rPr>
          <w:snapToGrid w:val="0"/>
          <w:kern w:val="0"/>
        </w:rPr>
        <w:t xml:space="preserve">       </w:t>
      </w:r>
    </w:p>
    <w:p w:rsidR="002E3537" w:rsidRDefault="00654475">
      <w:pPr>
        <w:overflowPunct w:val="0"/>
        <w:adjustRightInd w:val="0"/>
        <w:spacing w:line="360" w:lineRule="auto"/>
        <w:ind w:leftChars="200" w:left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C</w:t>
      </w:r>
      <w:r>
        <w:rPr>
          <w:snapToGrid w:val="0"/>
          <w:kern w:val="0"/>
        </w:rPr>
        <w:t>．正极区，固氮酶为催化剂，</w:t>
      </w:r>
      <w:r>
        <w:rPr>
          <w:snapToGrid w:val="0"/>
          <w:kern w:val="0"/>
        </w:rPr>
        <w:t>N</w:t>
      </w:r>
      <w:r>
        <w:rPr>
          <w:snapToGrid w:val="0"/>
          <w:kern w:val="0"/>
          <w:vertAlign w:val="subscript"/>
        </w:rPr>
        <w:t>2</w:t>
      </w:r>
      <w:r>
        <w:rPr>
          <w:snapToGrid w:val="0"/>
          <w:kern w:val="0"/>
        </w:rPr>
        <w:t>发生还原反应生成</w:t>
      </w:r>
      <w:r>
        <w:rPr>
          <w:snapToGrid w:val="0"/>
          <w:kern w:val="0"/>
        </w:rPr>
        <w:t>NH</w:t>
      </w:r>
      <w:r>
        <w:rPr>
          <w:snapToGrid w:val="0"/>
          <w:kern w:val="0"/>
          <w:vertAlign w:val="subscript"/>
        </w:rPr>
        <w:t>3</w:t>
      </w:r>
    </w:p>
    <w:p w:rsidR="002E3537" w:rsidRDefault="00654475">
      <w:pPr>
        <w:overflowPunct w:val="0"/>
        <w:adjustRightInd w:val="0"/>
        <w:spacing w:line="360" w:lineRule="auto"/>
        <w:ind w:leftChars="200" w:left="420"/>
        <w:jc w:val="left"/>
        <w:textAlignment w:val="baseline"/>
        <w:rPr>
          <w:color w:val="000000"/>
          <w:szCs w:val="21"/>
        </w:rPr>
      </w:pPr>
      <w:r>
        <w:rPr>
          <w:snapToGrid w:val="0"/>
          <w:kern w:val="0"/>
        </w:rPr>
        <w:lastRenderedPageBreak/>
        <w:t>D</w:t>
      </w:r>
      <w:r>
        <w:rPr>
          <w:snapToGrid w:val="0"/>
          <w:kern w:val="0"/>
        </w:rPr>
        <w:t>．电池工作时质子通过</w:t>
      </w:r>
      <w:proofErr w:type="gramStart"/>
      <w:r>
        <w:rPr>
          <w:snapToGrid w:val="0"/>
          <w:kern w:val="0"/>
        </w:rPr>
        <w:t>交换膜由负极</w:t>
      </w:r>
      <w:proofErr w:type="gramEnd"/>
      <w:r>
        <w:rPr>
          <w:snapToGrid w:val="0"/>
          <w:kern w:val="0"/>
        </w:rPr>
        <w:t>区向正极区移动</w:t>
      </w:r>
    </w:p>
    <w:p w:rsidR="002E3537" w:rsidRDefault="00654475">
      <w:pPr>
        <w:overflowPunct w:val="0"/>
        <w:adjustRightInd w:val="0"/>
        <w:spacing w:line="360" w:lineRule="auto"/>
        <w:ind w:left="420" w:hangingChars="200" w:hanging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13</w:t>
      </w:r>
      <w:r>
        <w:rPr>
          <w:snapToGrid w:val="0"/>
          <w:kern w:val="0"/>
        </w:rPr>
        <w:t>．科学家合成出了一种新化合物（如图所示），其中</w:t>
      </w:r>
      <w:r>
        <w:rPr>
          <w:snapToGrid w:val="0"/>
          <w:kern w:val="0"/>
        </w:rPr>
        <w:t>W</w:t>
      </w:r>
      <w:r>
        <w:rPr>
          <w:snapToGrid w:val="0"/>
          <w:kern w:val="0"/>
        </w:rPr>
        <w:t>、</w:t>
      </w:r>
      <w:r>
        <w:rPr>
          <w:snapToGrid w:val="0"/>
          <w:kern w:val="0"/>
        </w:rPr>
        <w:t>X</w:t>
      </w:r>
      <w:r>
        <w:rPr>
          <w:snapToGrid w:val="0"/>
          <w:kern w:val="0"/>
        </w:rPr>
        <w:t>、</w:t>
      </w:r>
      <w:r>
        <w:rPr>
          <w:snapToGrid w:val="0"/>
          <w:kern w:val="0"/>
        </w:rPr>
        <w:t>Y</w:t>
      </w:r>
      <w:r>
        <w:rPr>
          <w:snapToGrid w:val="0"/>
          <w:kern w:val="0"/>
        </w:rPr>
        <w:t>、</w:t>
      </w:r>
      <w:r>
        <w:rPr>
          <w:snapToGrid w:val="0"/>
          <w:kern w:val="0"/>
        </w:rPr>
        <w:t>Z</w:t>
      </w:r>
      <w:r>
        <w:rPr>
          <w:snapToGrid w:val="0"/>
          <w:kern w:val="0"/>
        </w:rPr>
        <w:t>为同一短周期元素，</w:t>
      </w:r>
      <w:r>
        <w:rPr>
          <w:snapToGrid w:val="0"/>
          <w:kern w:val="0"/>
        </w:rPr>
        <w:t>Z</w:t>
      </w:r>
      <w:r>
        <w:rPr>
          <w:snapToGrid w:val="0"/>
          <w:kern w:val="0"/>
        </w:rPr>
        <w:t>核外最外层电子数是</w:t>
      </w:r>
      <w:r>
        <w:rPr>
          <w:snapToGrid w:val="0"/>
          <w:kern w:val="0"/>
        </w:rPr>
        <w:t>X</w:t>
      </w:r>
      <w:r>
        <w:rPr>
          <w:snapToGrid w:val="0"/>
          <w:kern w:val="0"/>
        </w:rPr>
        <w:t>核外电子数的一半。下列叙述正确的是</w:t>
      </w:r>
    </w:p>
    <w:p w:rsidR="002E3537" w:rsidRDefault="00830E37">
      <w:pPr>
        <w:overflowPunct w:val="0"/>
        <w:adjustRightInd w:val="0"/>
        <w:spacing w:line="360" w:lineRule="auto"/>
        <w:ind w:left="420" w:hangingChars="200" w:hanging="420"/>
        <w:jc w:val="center"/>
        <w:textAlignment w:val="baseline"/>
        <w:rPr>
          <w:snapToGrid w:val="0"/>
          <w:kern w:val="0"/>
        </w:rPr>
      </w:pPr>
      <w:r>
        <w:rPr>
          <w:noProof/>
        </w:rPr>
        <w:drawing>
          <wp:inline distT="0" distB="0" distL="0" distR="0">
            <wp:extent cx="1266825" cy="572770"/>
            <wp:effectExtent l="19050" t="0" r="9525" b="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727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overflowPunct w:val="0"/>
        <w:adjustRightInd w:val="0"/>
        <w:spacing w:line="360" w:lineRule="auto"/>
        <w:ind w:leftChars="200" w:left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A</w:t>
      </w:r>
      <w:r>
        <w:rPr>
          <w:snapToGrid w:val="0"/>
          <w:kern w:val="0"/>
        </w:rPr>
        <w:t>．</w:t>
      </w:r>
      <w:r>
        <w:rPr>
          <w:snapToGrid w:val="0"/>
          <w:kern w:val="0"/>
        </w:rPr>
        <w:t>WZ</w:t>
      </w:r>
      <w:r>
        <w:rPr>
          <w:snapToGrid w:val="0"/>
          <w:kern w:val="0"/>
        </w:rPr>
        <w:t>的水溶液呈碱性</w:t>
      </w:r>
      <w:r>
        <w:rPr>
          <w:snapToGrid w:val="0"/>
          <w:kern w:val="0"/>
        </w:rPr>
        <w:t xml:space="preserve">        </w:t>
      </w:r>
    </w:p>
    <w:p w:rsidR="002E3537" w:rsidRDefault="00654475">
      <w:pPr>
        <w:overflowPunct w:val="0"/>
        <w:adjustRightInd w:val="0"/>
        <w:spacing w:line="360" w:lineRule="auto"/>
        <w:ind w:leftChars="200" w:left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B</w:t>
      </w:r>
      <w:r>
        <w:rPr>
          <w:snapToGrid w:val="0"/>
          <w:kern w:val="0"/>
        </w:rPr>
        <w:t>．元素非金属性的顺序为</w:t>
      </w:r>
      <w:r>
        <w:rPr>
          <w:snapToGrid w:val="0"/>
          <w:kern w:val="0"/>
        </w:rPr>
        <w:t xml:space="preserve">X&gt;Y&gt;Z       </w:t>
      </w:r>
    </w:p>
    <w:p w:rsidR="002E3537" w:rsidRDefault="00654475">
      <w:pPr>
        <w:overflowPunct w:val="0"/>
        <w:adjustRightInd w:val="0"/>
        <w:spacing w:line="360" w:lineRule="auto"/>
        <w:ind w:leftChars="200" w:left="420"/>
        <w:jc w:val="left"/>
        <w:textAlignment w:val="baseline"/>
        <w:rPr>
          <w:snapToGrid w:val="0"/>
          <w:kern w:val="0"/>
        </w:rPr>
      </w:pPr>
      <w:r>
        <w:rPr>
          <w:snapToGrid w:val="0"/>
          <w:kern w:val="0"/>
        </w:rPr>
        <w:t>C</w:t>
      </w:r>
      <w:r>
        <w:rPr>
          <w:snapToGrid w:val="0"/>
          <w:kern w:val="0"/>
        </w:rPr>
        <w:t>．</w:t>
      </w:r>
      <w:r>
        <w:rPr>
          <w:snapToGrid w:val="0"/>
          <w:kern w:val="0"/>
        </w:rPr>
        <w:t>Y</w:t>
      </w:r>
      <w:r>
        <w:rPr>
          <w:snapToGrid w:val="0"/>
          <w:kern w:val="0"/>
        </w:rPr>
        <w:t>的</w:t>
      </w:r>
      <w:proofErr w:type="gramStart"/>
      <w:r>
        <w:rPr>
          <w:snapToGrid w:val="0"/>
          <w:kern w:val="0"/>
        </w:rPr>
        <w:t>最</w:t>
      </w:r>
      <w:proofErr w:type="gramEnd"/>
      <w:r>
        <w:rPr>
          <w:snapToGrid w:val="0"/>
          <w:kern w:val="0"/>
        </w:rPr>
        <w:t>高价氧化物的水化物是中强酸</w:t>
      </w:r>
      <w:r>
        <w:rPr>
          <w:snapToGrid w:val="0"/>
          <w:kern w:val="0"/>
        </w:rPr>
        <w:t xml:space="preserve"> </w:t>
      </w:r>
    </w:p>
    <w:p w:rsidR="002E3537" w:rsidRDefault="00654475">
      <w:pPr>
        <w:overflowPunct w:val="0"/>
        <w:adjustRightInd w:val="0"/>
        <w:spacing w:line="360" w:lineRule="auto"/>
        <w:ind w:leftChars="200" w:left="420"/>
        <w:jc w:val="left"/>
        <w:textAlignment w:val="baseline"/>
        <w:rPr>
          <w:color w:val="000000"/>
          <w:szCs w:val="21"/>
        </w:rPr>
      </w:pPr>
      <w:r>
        <w:rPr>
          <w:snapToGrid w:val="0"/>
          <w:kern w:val="0"/>
        </w:rPr>
        <w:t>D</w:t>
      </w:r>
      <w:r>
        <w:rPr>
          <w:snapToGrid w:val="0"/>
          <w:kern w:val="0"/>
        </w:rPr>
        <w:t>．该新化合物中</w:t>
      </w:r>
      <w:r>
        <w:rPr>
          <w:snapToGrid w:val="0"/>
          <w:kern w:val="0"/>
        </w:rPr>
        <w:t>Y</w:t>
      </w:r>
      <w:r>
        <w:rPr>
          <w:snapToGrid w:val="0"/>
          <w:kern w:val="0"/>
        </w:rPr>
        <w:t>不满足</w:t>
      </w:r>
      <w:r>
        <w:rPr>
          <w:snapToGrid w:val="0"/>
          <w:kern w:val="0"/>
        </w:rPr>
        <w:t>8</w:t>
      </w:r>
      <w:r>
        <w:rPr>
          <w:snapToGrid w:val="0"/>
          <w:kern w:val="0"/>
        </w:rPr>
        <w:t>电子稳定结构</w:t>
      </w:r>
    </w:p>
    <w:p w:rsidR="002E3537" w:rsidRDefault="00654475">
      <w:pPr>
        <w:overflowPunct w:val="0"/>
        <w:adjustRightInd w:val="0"/>
        <w:spacing w:line="360" w:lineRule="auto"/>
        <w:ind w:left="420" w:hangingChars="200" w:hanging="420"/>
        <w:jc w:val="left"/>
        <w:textAlignment w:val="center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二、选择题：本题共</w:t>
      </w:r>
      <w:r>
        <w:rPr>
          <w:rFonts w:eastAsia="黑体"/>
          <w:kern w:val="0"/>
          <w:szCs w:val="21"/>
        </w:rPr>
        <w:t>8</w:t>
      </w:r>
      <w:r>
        <w:rPr>
          <w:rFonts w:eastAsia="黑体"/>
          <w:kern w:val="0"/>
          <w:szCs w:val="21"/>
        </w:rPr>
        <w:t>小题，每小题</w:t>
      </w:r>
      <w:r>
        <w:rPr>
          <w:rFonts w:eastAsia="黑体"/>
          <w:kern w:val="0"/>
          <w:szCs w:val="21"/>
        </w:rPr>
        <w:t>6</w:t>
      </w:r>
      <w:r>
        <w:rPr>
          <w:rFonts w:eastAsia="黑体"/>
          <w:kern w:val="0"/>
          <w:szCs w:val="21"/>
        </w:rPr>
        <w:t>分。在每小题给出的四个选项中，第</w:t>
      </w:r>
      <w:r>
        <w:rPr>
          <w:rFonts w:eastAsia="黑体"/>
          <w:kern w:val="0"/>
          <w:szCs w:val="21"/>
        </w:rPr>
        <w:t>14~1</w:t>
      </w:r>
      <w:r>
        <w:rPr>
          <w:rFonts w:eastAsia="黑体" w:hint="eastAsia"/>
          <w:kern w:val="0"/>
          <w:szCs w:val="21"/>
        </w:rPr>
        <w:t>8</w:t>
      </w:r>
      <w:r>
        <w:rPr>
          <w:rFonts w:eastAsia="黑体"/>
          <w:kern w:val="0"/>
          <w:szCs w:val="21"/>
        </w:rPr>
        <w:t>题只有一项符合题目要求，第</w:t>
      </w:r>
      <w:r>
        <w:rPr>
          <w:rFonts w:eastAsia="黑体"/>
          <w:kern w:val="0"/>
          <w:szCs w:val="21"/>
        </w:rPr>
        <w:t>1</w:t>
      </w:r>
      <w:r>
        <w:rPr>
          <w:rFonts w:eastAsia="黑体" w:hint="eastAsia"/>
          <w:kern w:val="0"/>
          <w:szCs w:val="21"/>
        </w:rPr>
        <w:t>9</w:t>
      </w:r>
      <w:r>
        <w:rPr>
          <w:rFonts w:eastAsia="黑体"/>
          <w:kern w:val="0"/>
          <w:szCs w:val="21"/>
        </w:rPr>
        <w:t>~21</w:t>
      </w:r>
      <w:r>
        <w:rPr>
          <w:rFonts w:eastAsia="黑体"/>
          <w:kern w:val="0"/>
          <w:szCs w:val="21"/>
        </w:rPr>
        <w:t>题有多项符合题目要求。全部选对的得</w:t>
      </w:r>
      <w:r>
        <w:rPr>
          <w:rFonts w:eastAsia="黑体"/>
          <w:kern w:val="0"/>
          <w:szCs w:val="21"/>
        </w:rPr>
        <w:t>6</w:t>
      </w:r>
      <w:r>
        <w:rPr>
          <w:rFonts w:eastAsia="黑体"/>
          <w:kern w:val="0"/>
          <w:szCs w:val="21"/>
        </w:rPr>
        <w:t>分，选对但不全的得</w:t>
      </w:r>
      <w:r>
        <w:rPr>
          <w:rFonts w:eastAsia="黑体"/>
          <w:kern w:val="0"/>
          <w:szCs w:val="21"/>
        </w:rPr>
        <w:t>3</w:t>
      </w:r>
      <w:r>
        <w:rPr>
          <w:rFonts w:eastAsia="黑体"/>
          <w:kern w:val="0"/>
          <w:szCs w:val="21"/>
        </w:rPr>
        <w:t>分，有选错的得</w:t>
      </w:r>
      <w:r>
        <w:rPr>
          <w:rFonts w:eastAsia="黑体"/>
          <w:kern w:val="0"/>
          <w:szCs w:val="21"/>
        </w:rPr>
        <w:t>0</w:t>
      </w:r>
      <w:r>
        <w:rPr>
          <w:rFonts w:eastAsia="黑体"/>
          <w:kern w:val="0"/>
          <w:szCs w:val="21"/>
        </w:rPr>
        <w:t>分。</w:t>
      </w:r>
    </w:p>
    <w:p w:rsidR="002E3537" w:rsidRDefault="00654475">
      <w:pPr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14</w:t>
      </w:r>
      <w:r>
        <w:rPr>
          <w:snapToGrid w:val="0"/>
          <w:kern w:val="0"/>
          <w:szCs w:val="21"/>
          <w:lang w:val="zh-CN"/>
        </w:rPr>
        <w:t>．氢原子能级示意图如图所示。</w:t>
      </w:r>
      <w:proofErr w:type="gramStart"/>
      <w:r>
        <w:rPr>
          <w:snapToGrid w:val="0"/>
          <w:kern w:val="0"/>
          <w:szCs w:val="21"/>
          <w:lang w:val="zh-CN"/>
        </w:rPr>
        <w:t>光子能景在</w:t>
      </w:r>
      <w:proofErr w:type="gramEnd"/>
      <w:r>
        <w:rPr>
          <w:snapToGrid w:val="0"/>
          <w:kern w:val="0"/>
          <w:szCs w:val="21"/>
          <w:lang w:val="zh-CN"/>
        </w:rPr>
        <w:t>1.63 eV~3.10 eV</w:t>
      </w:r>
      <w:r>
        <w:rPr>
          <w:snapToGrid w:val="0"/>
          <w:kern w:val="0"/>
          <w:szCs w:val="21"/>
          <w:lang w:val="zh-CN"/>
        </w:rPr>
        <w:t>的光为可见光。要使处于基态（</w:t>
      </w:r>
      <w:r>
        <w:rPr>
          <w:i/>
          <w:snapToGrid w:val="0"/>
          <w:kern w:val="0"/>
          <w:szCs w:val="21"/>
          <w:lang w:val="zh-CN"/>
        </w:rPr>
        <w:t>n</w:t>
      </w:r>
      <w:r>
        <w:rPr>
          <w:snapToGrid w:val="0"/>
          <w:kern w:val="0"/>
          <w:szCs w:val="21"/>
          <w:lang w:val="zh-CN"/>
        </w:rPr>
        <w:t>=1</w:t>
      </w:r>
      <w:r>
        <w:rPr>
          <w:snapToGrid w:val="0"/>
          <w:kern w:val="0"/>
          <w:szCs w:val="21"/>
          <w:lang w:val="zh-CN"/>
        </w:rPr>
        <w:t>）的氢原子被激发后可辐射出可见光光子，最少应给氢原子提供的能量为</w:t>
      </w:r>
    </w:p>
    <w:p w:rsidR="002E3537" w:rsidRDefault="00830E37">
      <w:pPr>
        <w:autoSpaceDE w:val="0"/>
        <w:autoSpaceDN w:val="0"/>
        <w:spacing w:line="360" w:lineRule="auto"/>
        <w:jc w:val="center"/>
        <w:textAlignment w:val="center"/>
        <w:rPr>
          <w:snapToGrid w:val="0"/>
          <w:kern w:val="0"/>
          <w:szCs w:val="21"/>
          <w:lang w:val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1960880" cy="2413000"/>
            <wp:effectExtent l="19050" t="0" r="1270" b="0"/>
            <wp:docPr id="10" name="图片 12" descr="理综1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理综1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413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A</w:t>
      </w:r>
      <w:r>
        <w:rPr>
          <w:snapToGrid w:val="0"/>
          <w:kern w:val="0"/>
          <w:szCs w:val="21"/>
          <w:lang w:val="zh-CN"/>
        </w:rPr>
        <w:t>．</w:t>
      </w:r>
      <w:r>
        <w:rPr>
          <w:snapToGrid w:val="0"/>
          <w:kern w:val="0"/>
          <w:szCs w:val="21"/>
          <w:lang w:val="zh-CN"/>
        </w:rPr>
        <w:t>12.09 eV</w:t>
      </w:r>
      <w:r>
        <w:rPr>
          <w:snapToGrid w:val="0"/>
          <w:kern w:val="0"/>
          <w:szCs w:val="21"/>
          <w:lang w:val="zh-CN"/>
        </w:rPr>
        <w:tab/>
        <w:t>B</w:t>
      </w:r>
      <w:r>
        <w:rPr>
          <w:snapToGrid w:val="0"/>
          <w:kern w:val="0"/>
          <w:szCs w:val="21"/>
          <w:lang w:val="zh-CN"/>
        </w:rPr>
        <w:t>．</w:t>
      </w:r>
      <w:r>
        <w:rPr>
          <w:snapToGrid w:val="0"/>
          <w:kern w:val="0"/>
          <w:szCs w:val="21"/>
          <w:lang w:val="zh-CN"/>
        </w:rPr>
        <w:t>10.20 eV</w:t>
      </w:r>
      <w:r>
        <w:rPr>
          <w:snapToGrid w:val="0"/>
          <w:kern w:val="0"/>
          <w:szCs w:val="21"/>
          <w:lang w:val="zh-CN"/>
        </w:rPr>
        <w:tab/>
        <w:t>C</w:t>
      </w:r>
      <w:r>
        <w:rPr>
          <w:snapToGrid w:val="0"/>
          <w:kern w:val="0"/>
          <w:szCs w:val="21"/>
          <w:lang w:val="zh-CN"/>
        </w:rPr>
        <w:t>．</w:t>
      </w:r>
      <w:r>
        <w:rPr>
          <w:snapToGrid w:val="0"/>
          <w:kern w:val="0"/>
          <w:szCs w:val="21"/>
          <w:lang w:val="zh-CN"/>
        </w:rPr>
        <w:t xml:space="preserve">1.89 eV </w:t>
      </w:r>
      <w:r>
        <w:rPr>
          <w:snapToGrid w:val="0"/>
          <w:kern w:val="0"/>
          <w:szCs w:val="21"/>
          <w:lang w:val="zh-CN"/>
        </w:rPr>
        <w:tab/>
        <w:t>D</w:t>
      </w:r>
      <w:r>
        <w:rPr>
          <w:snapToGrid w:val="0"/>
          <w:kern w:val="0"/>
          <w:szCs w:val="21"/>
          <w:lang w:val="zh-CN"/>
        </w:rPr>
        <w:t>．</w:t>
      </w:r>
      <w:r>
        <w:rPr>
          <w:snapToGrid w:val="0"/>
          <w:kern w:val="0"/>
          <w:szCs w:val="21"/>
          <w:lang w:val="zh-CN"/>
        </w:rPr>
        <w:t>1.5l eV</w:t>
      </w:r>
    </w:p>
    <w:p w:rsidR="002E3537" w:rsidRDefault="00654475">
      <w:pPr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15</w:t>
      </w:r>
      <w:r>
        <w:rPr>
          <w:snapToGrid w:val="0"/>
          <w:kern w:val="0"/>
          <w:szCs w:val="21"/>
          <w:lang w:val="zh-CN"/>
        </w:rPr>
        <w:t>．如图，空间存在</w:t>
      </w:r>
      <w:proofErr w:type="gramStart"/>
      <w:r>
        <w:rPr>
          <w:snapToGrid w:val="0"/>
          <w:kern w:val="0"/>
          <w:szCs w:val="21"/>
          <w:lang w:val="zh-CN"/>
        </w:rPr>
        <w:t>一</w:t>
      </w:r>
      <w:proofErr w:type="gramEnd"/>
      <w:r>
        <w:rPr>
          <w:snapToGrid w:val="0"/>
          <w:kern w:val="0"/>
          <w:szCs w:val="21"/>
          <w:lang w:val="zh-CN"/>
        </w:rPr>
        <w:t>方向水平向右的匀强磁场，两个带电小球</w:t>
      </w:r>
      <w:r>
        <w:rPr>
          <w:i/>
          <w:snapToGrid w:val="0"/>
          <w:kern w:val="0"/>
          <w:szCs w:val="21"/>
          <w:lang w:val="zh-CN"/>
        </w:rPr>
        <w:t>P</w:t>
      </w:r>
      <w:r>
        <w:rPr>
          <w:snapToGrid w:val="0"/>
          <w:kern w:val="0"/>
          <w:szCs w:val="21"/>
          <w:lang w:val="zh-CN"/>
        </w:rPr>
        <w:t>和</w:t>
      </w:r>
      <w:r>
        <w:rPr>
          <w:i/>
          <w:snapToGrid w:val="0"/>
          <w:kern w:val="0"/>
          <w:szCs w:val="21"/>
          <w:lang w:val="zh-CN"/>
        </w:rPr>
        <w:t>Q</w:t>
      </w:r>
      <w:r>
        <w:rPr>
          <w:snapToGrid w:val="0"/>
          <w:kern w:val="0"/>
          <w:szCs w:val="21"/>
          <w:lang w:val="zh-CN"/>
        </w:rPr>
        <w:t>用相同的绝缘细绳悬挂在水平天花板下，两细绳都恰好与天花板垂直，则</w:t>
      </w:r>
    </w:p>
    <w:p w:rsidR="002E3537" w:rsidRDefault="00830E37">
      <w:pPr>
        <w:autoSpaceDE w:val="0"/>
        <w:autoSpaceDN w:val="0"/>
        <w:spacing w:line="360" w:lineRule="auto"/>
        <w:jc w:val="center"/>
        <w:textAlignment w:val="center"/>
        <w:rPr>
          <w:snapToGrid w:val="0"/>
          <w:kern w:val="0"/>
          <w:szCs w:val="21"/>
          <w:lang w:val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1443355" cy="1256030"/>
            <wp:effectExtent l="19050" t="0" r="4445" b="0"/>
            <wp:docPr id="11" name="图片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2560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lastRenderedPageBreak/>
        <w:t>A</w:t>
      </w:r>
      <w:r>
        <w:rPr>
          <w:snapToGrid w:val="0"/>
          <w:kern w:val="0"/>
          <w:szCs w:val="21"/>
          <w:lang w:val="zh-CN"/>
        </w:rPr>
        <w:t>．</w:t>
      </w:r>
      <w:r>
        <w:rPr>
          <w:i/>
          <w:snapToGrid w:val="0"/>
          <w:kern w:val="0"/>
          <w:szCs w:val="21"/>
          <w:lang w:val="zh-CN"/>
        </w:rPr>
        <w:t>P</w:t>
      </w:r>
      <w:r>
        <w:rPr>
          <w:snapToGrid w:val="0"/>
          <w:kern w:val="0"/>
          <w:szCs w:val="21"/>
          <w:lang w:val="zh-CN"/>
        </w:rPr>
        <w:t>和</w:t>
      </w:r>
      <w:r>
        <w:rPr>
          <w:i/>
          <w:snapToGrid w:val="0"/>
          <w:kern w:val="0"/>
          <w:szCs w:val="21"/>
          <w:lang w:val="zh-CN"/>
        </w:rPr>
        <w:t>Q</w:t>
      </w:r>
      <w:r>
        <w:rPr>
          <w:snapToGrid w:val="0"/>
          <w:kern w:val="0"/>
          <w:szCs w:val="21"/>
          <w:lang w:val="zh-CN"/>
        </w:rPr>
        <w:t>都带正电荷</w:t>
      </w:r>
      <w:r>
        <w:rPr>
          <w:snapToGrid w:val="0"/>
          <w:kern w:val="0"/>
          <w:szCs w:val="21"/>
          <w:lang w:val="zh-CN"/>
        </w:rPr>
        <w:tab/>
        <w:t>B</w:t>
      </w:r>
      <w:r>
        <w:rPr>
          <w:snapToGrid w:val="0"/>
          <w:kern w:val="0"/>
          <w:szCs w:val="21"/>
          <w:lang w:val="zh-CN"/>
        </w:rPr>
        <w:t>．</w:t>
      </w:r>
      <w:r>
        <w:rPr>
          <w:i/>
          <w:snapToGrid w:val="0"/>
          <w:kern w:val="0"/>
          <w:szCs w:val="21"/>
          <w:lang w:val="zh-CN"/>
        </w:rPr>
        <w:t>P</w:t>
      </w:r>
      <w:r>
        <w:rPr>
          <w:snapToGrid w:val="0"/>
          <w:kern w:val="0"/>
          <w:szCs w:val="21"/>
          <w:lang w:val="zh-CN"/>
        </w:rPr>
        <w:t>和</w:t>
      </w:r>
      <w:r>
        <w:rPr>
          <w:i/>
          <w:snapToGrid w:val="0"/>
          <w:kern w:val="0"/>
          <w:szCs w:val="21"/>
          <w:lang w:val="zh-CN"/>
        </w:rPr>
        <w:t>Q</w:t>
      </w:r>
      <w:r>
        <w:rPr>
          <w:snapToGrid w:val="0"/>
          <w:kern w:val="0"/>
          <w:szCs w:val="21"/>
          <w:lang w:val="zh-CN"/>
        </w:rPr>
        <w:t>都带负电荷</w:t>
      </w:r>
    </w:p>
    <w:p w:rsidR="002E3537" w:rsidRDefault="00654475">
      <w:pPr>
        <w:overflowPunct w:val="0"/>
        <w:adjustRightInd w:val="0"/>
        <w:spacing w:line="360" w:lineRule="auto"/>
        <w:ind w:firstLineChars="150" w:firstLine="315"/>
        <w:jc w:val="left"/>
        <w:textAlignment w:val="baseline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C</w:t>
      </w:r>
      <w:r>
        <w:rPr>
          <w:snapToGrid w:val="0"/>
          <w:kern w:val="0"/>
          <w:szCs w:val="21"/>
          <w:lang w:val="zh-CN"/>
        </w:rPr>
        <w:t>．</w:t>
      </w:r>
      <w:r>
        <w:rPr>
          <w:i/>
          <w:snapToGrid w:val="0"/>
          <w:kern w:val="0"/>
          <w:szCs w:val="21"/>
          <w:lang w:val="zh-CN"/>
        </w:rPr>
        <w:t>P</w:t>
      </w:r>
      <w:r>
        <w:rPr>
          <w:snapToGrid w:val="0"/>
          <w:kern w:val="0"/>
          <w:szCs w:val="21"/>
          <w:lang w:val="zh-CN"/>
        </w:rPr>
        <w:t>带正电荷，</w:t>
      </w:r>
      <w:r>
        <w:rPr>
          <w:i/>
          <w:snapToGrid w:val="0"/>
          <w:kern w:val="0"/>
          <w:szCs w:val="21"/>
          <w:lang w:val="zh-CN"/>
        </w:rPr>
        <w:t>Q</w:t>
      </w:r>
      <w:r>
        <w:rPr>
          <w:snapToGrid w:val="0"/>
          <w:kern w:val="0"/>
          <w:szCs w:val="21"/>
          <w:lang w:val="zh-CN"/>
        </w:rPr>
        <w:t>带</w:t>
      </w:r>
      <w:r>
        <w:rPr>
          <w:snapToGrid w:val="0"/>
          <w:kern w:val="0"/>
        </w:rPr>
        <w:t>负电荷</w:t>
      </w:r>
      <w:r>
        <w:rPr>
          <w:snapToGrid w:val="0"/>
          <w:kern w:val="0"/>
          <w:szCs w:val="21"/>
          <w:lang w:val="zh-CN"/>
        </w:rPr>
        <w:tab/>
        <w:t>D</w:t>
      </w:r>
      <w:r>
        <w:rPr>
          <w:snapToGrid w:val="0"/>
          <w:kern w:val="0"/>
          <w:szCs w:val="21"/>
          <w:lang w:val="zh-CN"/>
        </w:rPr>
        <w:t>．</w:t>
      </w:r>
      <w:r>
        <w:rPr>
          <w:i/>
          <w:snapToGrid w:val="0"/>
          <w:kern w:val="0"/>
          <w:szCs w:val="21"/>
          <w:lang w:val="zh-CN"/>
        </w:rPr>
        <w:t>P</w:t>
      </w:r>
      <w:r>
        <w:rPr>
          <w:snapToGrid w:val="0"/>
          <w:kern w:val="0"/>
          <w:szCs w:val="21"/>
          <w:lang w:val="zh-CN"/>
        </w:rPr>
        <w:t>带负电荷，</w:t>
      </w:r>
      <w:r>
        <w:rPr>
          <w:i/>
          <w:snapToGrid w:val="0"/>
          <w:kern w:val="0"/>
          <w:szCs w:val="21"/>
          <w:lang w:val="zh-CN"/>
        </w:rPr>
        <w:t>Q</w:t>
      </w:r>
      <w:r>
        <w:rPr>
          <w:snapToGrid w:val="0"/>
          <w:kern w:val="0"/>
          <w:szCs w:val="21"/>
          <w:lang w:val="zh-CN"/>
        </w:rPr>
        <w:t>带正电荷</w:t>
      </w:r>
    </w:p>
    <w:p w:rsidR="002E3537" w:rsidRDefault="00654475">
      <w:pPr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16</w:t>
      </w:r>
      <w:r>
        <w:rPr>
          <w:snapToGrid w:val="0"/>
          <w:kern w:val="0"/>
          <w:szCs w:val="21"/>
          <w:lang w:val="zh-CN"/>
        </w:rPr>
        <w:t>．最近，我国为</w:t>
      </w:r>
      <w:r>
        <w:rPr>
          <w:snapToGrid w:val="0"/>
          <w:kern w:val="0"/>
          <w:szCs w:val="21"/>
          <w:lang w:val="zh-CN"/>
        </w:rPr>
        <w:t>“</w:t>
      </w:r>
      <w:r>
        <w:rPr>
          <w:snapToGrid w:val="0"/>
          <w:kern w:val="0"/>
          <w:szCs w:val="21"/>
          <w:lang w:val="zh-CN"/>
        </w:rPr>
        <w:t>长征九号</w:t>
      </w:r>
      <w:r>
        <w:rPr>
          <w:snapToGrid w:val="0"/>
          <w:kern w:val="0"/>
          <w:szCs w:val="21"/>
          <w:lang w:val="zh-CN"/>
        </w:rPr>
        <w:t>”</w:t>
      </w:r>
      <w:r>
        <w:rPr>
          <w:snapToGrid w:val="0"/>
          <w:kern w:val="0"/>
          <w:szCs w:val="21"/>
          <w:lang w:val="zh-CN"/>
        </w:rPr>
        <w:t>研制的大推力新型火箭发动机联试成功，这标志着我国重型运载火箭的研发取得突破性进展。若某次实验中该发动机向后喷射的气体速度约为</w:t>
      </w:r>
      <w:r>
        <w:rPr>
          <w:snapToGrid w:val="0"/>
          <w:kern w:val="0"/>
          <w:szCs w:val="21"/>
          <w:lang w:val="zh-CN"/>
        </w:rPr>
        <w:t>3 km/s</w:t>
      </w:r>
      <w:r>
        <w:rPr>
          <w:snapToGrid w:val="0"/>
          <w:kern w:val="0"/>
          <w:szCs w:val="21"/>
          <w:lang w:val="zh-CN"/>
        </w:rPr>
        <w:t>，产生的推力约为</w:t>
      </w:r>
      <w:r>
        <w:rPr>
          <w:snapToGrid w:val="0"/>
          <w:kern w:val="0"/>
          <w:szCs w:val="21"/>
          <w:lang w:val="zh-CN"/>
        </w:rPr>
        <w:t>4.8×10</w:t>
      </w:r>
      <w:r>
        <w:rPr>
          <w:snapToGrid w:val="0"/>
          <w:kern w:val="0"/>
          <w:szCs w:val="21"/>
          <w:vertAlign w:val="superscript"/>
          <w:lang w:val="zh-CN"/>
        </w:rPr>
        <w:t>8</w:t>
      </w:r>
      <w:r>
        <w:rPr>
          <w:snapToGrid w:val="0"/>
          <w:kern w:val="0"/>
          <w:szCs w:val="21"/>
          <w:lang w:val="zh-CN"/>
        </w:rPr>
        <w:t xml:space="preserve"> N</w:t>
      </w:r>
      <w:r>
        <w:rPr>
          <w:snapToGrid w:val="0"/>
          <w:kern w:val="0"/>
          <w:szCs w:val="21"/>
          <w:lang w:val="zh-CN"/>
        </w:rPr>
        <w:t>，则它在</w:t>
      </w:r>
      <w:r>
        <w:rPr>
          <w:snapToGrid w:val="0"/>
          <w:kern w:val="0"/>
          <w:szCs w:val="21"/>
          <w:lang w:val="zh-CN"/>
        </w:rPr>
        <w:t>1 s</w:t>
      </w:r>
      <w:r>
        <w:rPr>
          <w:snapToGrid w:val="0"/>
          <w:kern w:val="0"/>
          <w:szCs w:val="21"/>
          <w:lang w:val="zh-CN"/>
        </w:rPr>
        <w:t>时间内喷射的气体质量约为</w:t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A</w:t>
      </w:r>
      <w:r>
        <w:rPr>
          <w:snapToGrid w:val="0"/>
          <w:kern w:val="0"/>
          <w:szCs w:val="21"/>
        </w:rPr>
        <w:t>．</w:t>
      </w:r>
      <w:r>
        <w:rPr>
          <w:snapToGrid w:val="0"/>
          <w:kern w:val="0"/>
          <w:szCs w:val="21"/>
        </w:rPr>
        <w:t>1.6×10</w:t>
      </w:r>
      <w:r>
        <w:rPr>
          <w:snapToGrid w:val="0"/>
          <w:kern w:val="0"/>
          <w:szCs w:val="21"/>
          <w:vertAlign w:val="superscript"/>
        </w:rPr>
        <w:t>2</w:t>
      </w:r>
      <w:r>
        <w:rPr>
          <w:snapToGrid w:val="0"/>
          <w:kern w:val="0"/>
          <w:szCs w:val="21"/>
        </w:rPr>
        <w:t xml:space="preserve"> kg</w:t>
      </w:r>
      <w:r>
        <w:rPr>
          <w:snapToGrid w:val="0"/>
          <w:kern w:val="0"/>
          <w:szCs w:val="21"/>
        </w:rPr>
        <w:tab/>
        <w:t>B</w:t>
      </w:r>
      <w:r>
        <w:rPr>
          <w:snapToGrid w:val="0"/>
          <w:kern w:val="0"/>
          <w:szCs w:val="21"/>
        </w:rPr>
        <w:t>．</w:t>
      </w:r>
      <w:r>
        <w:rPr>
          <w:snapToGrid w:val="0"/>
          <w:kern w:val="0"/>
          <w:szCs w:val="21"/>
        </w:rPr>
        <w:t>1.6×10</w:t>
      </w:r>
      <w:r>
        <w:rPr>
          <w:snapToGrid w:val="0"/>
          <w:kern w:val="0"/>
          <w:szCs w:val="21"/>
          <w:vertAlign w:val="superscript"/>
        </w:rPr>
        <w:t>3</w:t>
      </w:r>
      <w:r>
        <w:rPr>
          <w:snapToGrid w:val="0"/>
          <w:kern w:val="0"/>
          <w:szCs w:val="21"/>
        </w:rPr>
        <w:t xml:space="preserve"> kg</w:t>
      </w:r>
      <w:r>
        <w:rPr>
          <w:snapToGrid w:val="0"/>
          <w:kern w:val="0"/>
          <w:szCs w:val="21"/>
        </w:rPr>
        <w:tab/>
        <w:t>C</w:t>
      </w:r>
      <w:r>
        <w:rPr>
          <w:snapToGrid w:val="0"/>
          <w:kern w:val="0"/>
          <w:szCs w:val="21"/>
        </w:rPr>
        <w:t>．</w:t>
      </w:r>
      <w:r>
        <w:rPr>
          <w:snapToGrid w:val="0"/>
          <w:kern w:val="0"/>
          <w:szCs w:val="21"/>
        </w:rPr>
        <w:t>1.6×10</w:t>
      </w:r>
      <w:r>
        <w:rPr>
          <w:snapToGrid w:val="0"/>
          <w:kern w:val="0"/>
          <w:szCs w:val="21"/>
          <w:vertAlign w:val="superscript"/>
        </w:rPr>
        <w:t>5</w:t>
      </w:r>
      <w:r>
        <w:rPr>
          <w:snapToGrid w:val="0"/>
          <w:kern w:val="0"/>
          <w:szCs w:val="21"/>
        </w:rPr>
        <w:t xml:space="preserve"> kg </w:t>
      </w:r>
      <w:r>
        <w:rPr>
          <w:snapToGrid w:val="0"/>
          <w:kern w:val="0"/>
          <w:szCs w:val="21"/>
        </w:rPr>
        <w:tab/>
        <w:t>D</w:t>
      </w:r>
      <w:r>
        <w:rPr>
          <w:snapToGrid w:val="0"/>
          <w:kern w:val="0"/>
          <w:szCs w:val="21"/>
        </w:rPr>
        <w:t>．</w:t>
      </w:r>
      <w:r>
        <w:rPr>
          <w:snapToGrid w:val="0"/>
          <w:kern w:val="0"/>
          <w:szCs w:val="21"/>
        </w:rPr>
        <w:t>1.6×10</w:t>
      </w:r>
      <w:r>
        <w:rPr>
          <w:snapToGrid w:val="0"/>
          <w:kern w:val="0"/>
          <w:szCs w:val="21"/>
          <w:vertAlign w:val="superscript"/>
        </w:rPr>
        <w:t>6</w:t>
      </w:r>
      <w:r>
        <w:rPr>
          <w:snapToGrid w:val="0"/>
          <w:kern w:val="0"/>
          <w:szCs w:val="21"/>
        </w:rPr>
        <w:t xml:space="preserve"> kg</w:t>
      </w:r>
    </w:p>
    <w:p w:rsidR="002E3537" w:rsidRDefault="00654475">
      <w:pPr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17</w:t>
      </w:r>
      <w:r>
        <w:rPr>
          <w:snapToGrid w:val="0"/>
          <w:kern w:val="0"/>
          <w:szCs w:val="21"/>
          <w:lang w:val="zh-CN"/>
        </w:rPr>
        <w:t>．如图，等边三角形线框</w:t>
      </w:r>
      <w:r>
        <w:rPr>
          <w:i/>
          <w:snapToGrid w:val="0"/>
          <w:kern w:val="0"/>
          <w:szCs w:val="21"/>
          <w:lang w:val="zh-CN"/>
        </w:rPr>
        <w:t>LMN</w:t>
      </w:r>
      <w:r>
        <w:rPr>
          <w:snapToGrid w:val="0"/>
          <w:kern w:val="0"/>
          <w:szCs w:val="21"/>
          <w:lang w:val="zh-CN"/>
        </w:rPr>
        <w:t>由三根相同的导体棒连接而成，固定于匀强磁场中，线框平面与磁感应强度方向垂直，线框顶点</w:t>
      </w:r>
      <w:r>
        <w:rPr>
          <w:i/>
          <w:snapToGrid w:val="0"/>
          <w:kern w:val="0"/>
          <w:szCs w:val="21"/>
          <w:lang w:val="zh-CN"/>
        </w:rPr>
        <w:t>M</w:t>
      </w:r>
      <w:r>
        <w:rPr>
          <w:i/>
          <w:snapToGrid w:val="0"/>
          <w:kern w:val="0"/>
          <w:szCs w:val="21"/>
          <w:lang w:val="zh-CN"/>
        </w:rPr>
        <w:t>、</w:t>
      </w:r>
      <w:r>
        <w:rPr>
          <w:i/>
          <w:snapToGrid w:val="0"/>
          <w:kern w:val="0"/>
          <w:szCs w:val="21"/>
          <w:lang w:val="zh-CN"/>
        </w:rPr>
        <w:t>N</w:t>
      </w:r>
      <w:r>
        <w:rPr>
          <w:snapToGrid w:val="0"/>
          <w:kern w:val="0"/>
          <w:szCs w:val="21"/>
          <w:lang w:val="zh-CN"/>
        </w:rPr>
        <w:t>与直流电源两端相接，已如导体棒</w:t>
      </w:r>
      <w:r>
        <w:rPr>
          <w:i/>
          <w:snapToGrid w:val="0"/>
          <w:kern w:val="0"/>
          <w:szCs w:val="21"/>
          <w:lang w:val="zh-CN"/>
        </w:rPr>
        <w:t>MN</w:t>
      </w:r>
      <w:r>
        <w:rPr>
          <w:snapToGrid w:val="0"/>
          <w:kern w:val="0"/>
          <w:szCs w:val="21"/>
          <w:lang w:val="zh-CN"/>
        </w:rPr>
        <w:t>受到的安培力大小为</w:t>
      </w:r>
      <w:r>
        <w:rPr>
          <w:i/>
          <w:snapToGrid w:val="0"/>
          <w:kern w:val="0"/>
          <w:szCs w:val="21"/>
          <w:lang w:val="zh-CN"/>
        </w:rPr>
        <w:t>F</w:t>
      </w:r>
      <w:r>
        <w:rPr>
          <w:snapToGrid w:val="0"/>
          <w:kern w:val="0"/>
          <w:szCs w:val="21"/>
          <w:lang w:val="zh-CN"/>
        </w:rPr>
        <w:t>，则线框</w:t>
      </w:r>
      <w:r>
        <w:rPr>
          <w:i/>
          <w:snapToGrid w:val="0"/>
          <w:kern w:val="0"/>
          <w:szCs w:val="21"/>
          <w:lang w:val="zh-CN"/>
        </w:rPr>
        <w:t>LMN</w:t>
      </w:r>
      <w:r>
        <w:rPr>
          <w:snapToGrid w:val="0"/>
          <w:kern w:val="0"/>
          <w:szCs w:val="21"/>
          <w:lang w:val="zh-CN"/>
        </w:rPr>
        <w:t>受到的安培力的大小为</w:t>
      </w:r>
    </w:p>
    <w:p w:rsidR="002E3537" w:rsidRDefault="00830E37">
      <w:pPr>
        <w:autoSpaceDE w:val="0"/>
        <w:autoSpaceDN w:val="0"/>
        <w:spacing w:line="360" w:lineRule="auto"/>
        <w:jc w:val="center"/>
        <w:textAlignment w:val="center"/>
        <w:rPr>
          <w:snapToGrid w:val="0"/>
          <w:kern w:val="0"/>
          <w:szCs w:val="21"/>
          <w:lang w:val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1542415" cy="1464945"/>
            <wp:effectExtent l="19050" t="0" r="635" b="0"/>
            <wp:docPr id="12" name="图片 1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4649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</w:rPr>
        <w:t>A</w:t>
      </w:r>
      <w:r>
        <w:rPr>
          <w:snapToGrid w:val="0"/>
          <w:kern w:val="0"/>
          <w:szCs w:val="21"/>
        </w:rPr>
        <w:t>．</w:t>
      </w:r>
      <w:r>
        <w:rPr>
          <w:snapToGrid w:val="0"/>
          <w:kern w:val="0"/>
          <w:szCs w:val="21"/>
        </w:rPr>
        <w:t>2</w:t>
      </w:r>
      <w:r>
        <w:rPr>
          <w:i/>
          <w:snapToGrid w:val="0"/>
          <w:kern w:val="0"/>
          <w:szCs w:val="21"/>
        </w:rPr>
        <w:t>F</w:t>
      </w:r>
      <w:r>
        <w:rPr>
          <w:snapToGrid w:val="0"/>
          <w:kern w:val="0"/>
          <w:szCs w:val="21"/>
        </w:rPr>
        <w:tab/>
        <w:t>B</w:t>
      </w:r>
      <w:r>
        <w:rPr>
          <w:snapToGrid w:val="0"/>
          <w:kern w:val="0"/>
          <w:szCs w:val="21"/>
        </w:rPr>
        <w:t>．</w:t>
      </w:r>
      <w:r>
        <w:rPr>
          <w:snapToGrid w:val="0"/>
          <w:kern w:val="0"/>
          <w:szCs w:val="21"/>
        </w:rPr>
        <w:t>1.5</w:t>
      </w:r>
      <w:r>
        <w:rPr>
          <w:i/>
          <w:snapToGrid w:val="0"/>
          <w:kern w:val="0"/>
          <w:szCs w:val="21"/>
        </w:rPr>
        <w:t>F</w:t>
      </w:r>
      <w:r>
        <w:rPr>
          <w:snapToGrid w:val="0"/>
          <w:kern w:val="0"/>
          <w:szCs w:val="21"/>
        </w:rPr>
        <w:tab/>
      </w:r>
      <w:r>
        <w:rPr>
          <w:snapToGrid w:val="0"/>
          <w:kern w:val="0"/>
          <w:szCs w:val="21"/>
          <w:lang w:val="zh-CN"/>
        </w:rPr>
        <w:t>C</w:t>
      </w:r>
      <w:r>
        <w:rPr>
          <w:snapToGrid w:val="0"/>
          <w:kern w:val="0"/>
          <w:szCs w:val="21"/>
          <w:lang w:val="zh-CN"/>
        </w:rPr>
        <w:t>．</w:t>
      </w:r>
      <w:r>
        <w:rPr>
          <w:snapToGrid w:val="0"/>
          <w:kern w:val="0"/>
          <w:szCs w:val="21"/>
          <w:lang w:val="zh-CN"/>
        </w:rPr>
        <w:t>0.5</w:t>
      </w:r>
      <w:r>
        <w:rPr>
          <w:i/>
          <w:snapToGrid w:val="0"/>
          <w:kern w:val="0"/>
          <w:szCs w:val="21"/>
          <w:lang w:val="zh-CN"/>
        </w:rPr>
        <w:t>F</w:t>
      </w:r>
      <w:r>
        <w:rPr>
          <w:snapToGrid w:val="0"/>
          <w:kern w:val="0"/>
          <w:szCs w:val="21"/>
          <w:lang w:val="zh-CN"/>
        </w:rPr>
        <w:tab/>
      </w:r>
      <w:r>
        <w:rPr>
          <w:snapToGrid w:val="0"/>
          <w:kern w:val="0"/>
          <w:szCs w:val="21"/>
        </w:rPr>
        <w:t>D</w:t>
      </w:r>
      <w:r>
        <w:rPr>
          <w:snapToGrid w:val="0"/>
          <w:kern w:val="0"/>
          <w:szCs w:val="21"/>
        </w:rPr>
        <w:t>．</w:t>
      </w:r>
      <w:r>
        <w:rPr>
          <w:snapToGrid w:val="0"/>
          <w:kern w:val="0"/>
          <w:szCs w:val="21"/>
        </w:rPr>
        <w:t>0</w:t>
      </w:r>
    </w:p>
    <w:p w:rsidR="002E3537" w:rsidRDefault="00654475">
      <w:pPr>
        <w:widowControl/>
        <w:autoSpaceDE w:val="0"/>
        <w:autoSpaceDN w:val="0"/>
        <w:spacing w:line="360" w:lineRule="auto"/>
        <w:ind w:left="420" w:hangingChars="200" w:hanging="420"/>
        <w:jc w:val="left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  <w:lang w:val="zh-CN"/>
        </w:rPr>
        <w:t>18</w:t>
      </w:r>
      <w:r>
        <w:rPr>
          <w:snapToGrid w:val="0"/>
          <w:kern w:val="0"/>
          <w:szCs w:val="21"/>
          <w:lang w:val="zh-CN"/>
        </w:rPr>
        <w:t>．</w:t>
      </w:r>
      <w:r>
        <w:rPr>
          <w:snapToGrid w:val="0"/>
          <w:kern w:val="0"/>
          <w:szCs w:val="21"/>
        </w:rPr>
        <w:t>如图，篮球架下的运动员原地垂直起跳扣篮，离地后重心上升的最大高度为</w:t>
      </w:r>
      <w:r>
        <w:rPr>
          <w:i/>
          <w:snapToGrid w:val="0"/>
          <w:kern w:val="0"/>
          <w:szCs w:val="21"/>
        </w:rPr>
        <w:t>H</w:t>
      </w:r>
      <w:r>
        <w:rPr>
          <w:snapToGrid w:val="0"/>
          <w:kern w:val="0"/>
          <w:szCs w:val="21"/>
        </w:rPr>
        <w:t>。上升第一个</w:t>
      </w:r>
      <w:r w:rsidRPr="002E3537">
        <w:rPr>
          <w:snapToGrid w:val="0"/>
          <w:kern w:val="0"/>
          <w:szCs w:val="21"/>
        </w:rPr>
        <w:object w:dxaOrig="299" w:dyaOrig="559">
          <v:shape id="对象 15" o:spid="_x0000_i1026" type="#_x0000_t75" style="width:14.9pt;height:27.9pt;mso-wrap-style:square;mso-position-horizontal-relative:page;mso-position-vertical-relative:page" o:ole="">
            <v:imagedata r:id="rId23" o:title=""/>
          </v:shape>
          <o:OLEObject Type="Embed" ProgID="Equation.DSMT4" ShapeID="对象 15" DrawAspect="Content" ObjectID="_1621604434" r:id="rId24"/>
        </w:object>
      </w:r>
      <w:r>
        <w:rPr>
          <w:snapToGrid w:val="0"/>
          <w:kern w:val="0"/>
          <w:szCs w:val="21"/>
        </w:rPr>
        <w:t>所用的时间为</w:t>
      </w:r>
      <w:r>
        <w:rPr>
          <w:i/>
          <w:snapToGrid w:val="0"/>
          <w:kern w:val="0"/>
          <w:szCs w:val="21"/>
        </w:rPr>
        <w:t>t</w:t>
      </w:r>
      <w:r>
        <w:rPr>
          <w:snapToGrid w:val="0"/>
          <w:kern w:val="0"/>
          <w:szCs w:val="21"/>
          <w:vertAlign w:val="subscript"/>
        </w:rPr>
        <w:t>1</w:t>
      </w:r>
      <w:r>
        <w:rPr>
          <w:snapToGrid w:val="0"/>
          <w:kern w:val="0"/>
          <w:szCs w:val="21"/>
        </w:rPr>
        <w:t>，第四个</w:t>
      </w:r>
      <w:r w:rsidRPr="002E3537">
        <w:rPr>
          <w:snapToGrid w:val="0"/>
          <w:kern w:val="0"/>
          <w:szCs w:val="21"/>
        </w:rPr>
        <w:object w:dxaOrig="299" w:dyaOrig="559">
          <v:shape id="对象 16" o:spid="_x0000_i1027" type="#_x0000_t75" style="width:14.9pt;height:27.9pt;mso-wrap-style:square;mso-position-horizontal-relative:page;mso-position-vertical-relative:page" o:ole="">
            <v:imagedata r:id="rId23" o:title=""/>
          </v:shape>
          <o:OLEObject Type="Embed" ProgID="Equation.DSMT4" ShapeID="对象 16" DrawAspect="Content" ObjectID="_1621604435" r:id="rId25"/>
        </w:object>
      </w:r>
      <w:r>
        <w:rPr>
          <w:snapToGrid w:val="0"/>
          <w:kern w:val="0"/>
          <w:szCs w:val="21"/>
        </w:rPr>
        <w:t>所用的时间为</w:t>
      </w:r>
      <w:r>
        <w:rPr>
          <w:i/>
          <w:snapToGrid w:val="0"/>
          <w:kern w:val="0"/>
          <w:szCs w:val="21"/>
        </w:rPr>
        <w:t>t</w:t>
      </w:r>
      <w:r>
        <w:rPr>
          <w:snapToGrid w:val="0"/>
          <w:kern w:val="0"/>
          <w:szCs w:val="21"/>
          <w:vertAlign w:val="subscript"/>
        </w:rPr>
        <w:t>2</w:t>
      </w:r>
      <w:r>
        <w:rPr>
          <w:snapToGrid w:val="0"/>
          <w:kern w:val="0"/>
          <w:szCs w:val="21"/>
        </w:rPr>
        <w:t>。不计空气阻力，则</w:t>
      </w:r>
      <w:r w:rsidRPr="002E3537">
        <w:rPr>
          <w:snapToGrid w:val="0"/>
          <w:kern w:val="0"/>
          <w:szCs w:val="21"/>
        </w:rPr>
        <w:object w:dxaOrig="259" w:dyaOrig="599">
          <v:shape id="对象 17" o:spid="_x0000_i1028" type="#_x0000_t75" alt="eqWmf183GmgAAAAAAAKABwAMBCQAAAABwXAEACQAAA/0BAAAEAKIAAAAAAAUAAAACAQEAAAAFAAAAAQL/&#10;//8ABQAAAC4BGQAAAAUAAAALAgAAAAAFAAAADALAA6ABCwAAACYGDwAMAE1hdGhUeXBlAADQABIA&#10;AAAmBg8AGgD/////AAAQAAAAwP///7z///9gAQAAfAMAAAgAAAD6AgAAEAAAAAAAAAIEAAAALQEA&#10;AAUAAAAUAswBQAAFAAAAEwLMAVEBBQAAAAkCAAAAAgUAAAAUApwBqgAcAAAA+wIg/wAAAAAAAJAB&#10;AAAAAAACABBUaW1lcyBOZXcgUm9tYW4A/v///ykVCmEAAAoAAAAAAAQAAAAtAQEACQAAADIKAAAA&#10;AAEAAAAxDMABBQAAABQCfwOuABwAAAD7AiD/AAAAAAAAkAEAAAAAAAIAEFRpbWVzIE5ldyBSb21h&#10;bgD+////JhcK3wAACgAAAAAABAAAAC0BAgAEAAAA8AEBAAkAAAAyCgAAAAABAAAAMgzAAQUAAAAU&#10;AkUBYAAcAAAA+wKw/gAAAAAAAJABAQAAAAACABBUaW1lcyBOZXcgUm9tYW4A/v///ykVCmIAAAoA&#10;AAAAAAQAAAAtAQEABAAAAPABAgAJAAAAMgoAAAAAAQAAAHQAoAIFAAAAFAIoA0sAHAAAAPsCsP4A&#10;AAAAAACQAQEAAAAAAgAQVGltZXMgTmV3IFJvbWFuAP7///8mFwrgAAAKAAAAAAAEAAAALQECAAQA&#10;AADwAQEACQAAADIKAAAAAAEAAAB0AKACogAAACYGDwA5AUFwcHNNRkNDAQASAQAAEgEAAERlc2ln&#10;biBTY2llbmNlLCBJbmMuAAUBAAYJRFNNVDYAARNXaW5BbGxCYXNpY0NvZGVQYWdlcwARBVRpbWVz&#10;IE5ldyBSb21hbgARA1N5bWJvbAARBUNvdXJpZXIgTmV3ABEETVQgRXh0cmEAE1dpbkNoaW5hABEG&#10;y87M5S1QVUEAEgAIIQpfJ/JfIY8hL0dfQVDyHx5BUPQVD0EA9EX0JfSPQl9BAPQQD0NfQQD0j0X0&#10;Kl9I9I9BAPQQD0D0j0F/SPQQD0EqX0RfRfRfRfRfQQ8MAQABAAECAgICAAIAAQEBAAMAAQAEAAUA&#10;CgEAAwALAAABAAIAg3QAAwAbAAALAQACAIgxAAABAQAACgEAAgCDdAADABsAAAsBAAIAiDIAAAEB&#10;AAAAAAAACgAAACYGDwAKAP////8BAAAAAAAIAAAA+gIAAAAAAAAAAAAABAAAAC0BAQAcAAAA+wIQ&#10;AAcAAAAAALwCAAAAhgECAiJTeXN0ZW0AAC4AigAAAAoA1wxmoi4AigD/////kNgZAAQAAAAtAQMA&#10;BAAAAPABAgADAAAAAAA=" style="width:13.6pt;height:29.85pt;mso-wrap-style:square;mso-position-horizontal-relative:page;mso-position-vertical-relative:page" o:ole="">
            <v:imagedata r:id="rId26" o:title=""/>
          </v:shape>
          <o:OLEObject Type="Embed" ProgID="Equation.DSMT4" ShapeID="对象 17" DrawAspect="Content" ObjectID="_1621604436" r:id="rId27"/>
        </w:object>
      </w:r>
      <w:r>
        <w:rPr>
          <w:snapToGrid w:val="0"/>
          <w:kern w:val="0"/>
          <w:szCs w:val="21"/>
        </w:rPr>
        <w:t>满足</w:t>
      </w:r>
    </w:p>
    <w:p w:rsidR="002E3537" w:rsidRDefault="00830E37">
      <w:pPr>
        <w:widowControl/>
        <w:autoSpaceDE w:val="0"/>
        <w:autoSpaceDN w:val="0"/>
        <w:spacing w:line="360" w:lineRule="auto"/>
        <w:jc w:val="center"/>
        <w:textAlignment w:val="center"/>
        <w:rPr>
          <w:snapToGrid w:val="0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950085" cy="2335530"/>
            <wp:effectExtent l="19050" t="0" r="0" b="0"/>
            <wp:docPr id="16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3355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A</w:t>
      </w:r>
      <w:r>
        <w:rPr>
          <w:snapToGrid w:val="0"/>
          <w:kern w:val="0"/>
          <w:szCs w:val="21"/>
        </w:rPr>
        <w:t>．</w:t>
      </w:r>
      <w:r>
        <w:rPr>
          <w:snapToGrid w:val="0"/>
          <w:kern w:val="0"/>
          <w:szCs w:val="21"/>
        </w:rPr>
        <w:t>1&lt;</w:t>
      </w:r>
      <w:r w:rsidRPr="002E3537">
        <w:rPr>
          <w:snapToGrid w:val="0"/>
          <w:kern w:val="0"/>
          <w:szCs w:val="21"/>
        </w:rPr>
        <w:object w:dxaOrig="259" w:dyaOrig="599">
          <v:shape id="对象 19" o:spid="_x0000_i1029" type="#_x0000_t75" alt="eqWmf183GmgAAAAAAAKABwAMBCQAAAABwXAEACQAAA/0BAAAEAKIAAAAAAAUAAAACAQEAAAAFAAAAAQL/&#10;//8ABQAAAC4BGQAAAAUAAAALAgAAAAAFAAAADALAA6ABCwAAACYGDwAMAE1hdGhUeXBlAADQABIA&#10;AAAmBg8AGgD/////AAAQAAAAwP///7z///9gAQAAfAMAAAgAAAD6AgAAEAAAAAAAAAIEAAAALQEA&#10;AAUAAAAUAswBQAAFAAAAEwLMAVEBBQAAAAkCAAAAAgUAAAAUApwBqgAcAAAA+wIg/wAAAAAAAJAB&#10;AAAAAAACABBUaW1lcyBOZXcgUm9tYW4A/v///ykVCmEAAAoAAAAAAAQAAAAtAQEACQAAADIKAAAA&#10;AAEAAAAxDMABBQAAABQCfwOuABwAAAD7AiD/AAAAAAAAkAEAAAAAAAIAEFRpbWVzIE5ldyBSb21h&#10;bgD+////JhcK3wAACgAAAAAABAAAAC0BAgAEAAAA8AEBAAkAAAAyCgAAAAABAAAAMgzAAQUAAAAU&#10;AkUBYAAcAAAA+wKw/gAAAAAAAJABAQAAAAACABBUaW1lcyBOZXcgUm9tYW4A/v///ykVCmIAAAoA&#10;AAAAAAQAAAAtAQEABAAAAPABAgAJAAAAMgoAAAAAAQAAAHQAoAIFAAAAFAIoA0sAHAAAAPsCsP4A&#10;AAAAAACQAQEAAAAAAgAQVGltZXMgTmV3IFJvbWFuAP7///8mFwrgAAAKAAAAAAAEAAAALQECAAQA&#10;AADwAQEACQAAADIKAAAAAAEAAAB0AKACogAAACYGDwA5AUFwcHNNRkNDAQASAQAAEgEAAERlc2ln&#10;biBTY2llbmNlLCBJbmMuAAUBAAYJRFNNVDYAARNXaW5BbGxCYXNpY0NvZGVQYWdlcwARBVRpbWVz&#10;IE5ldyBSb21hbgARA1N5bWJvbAARBUNvdXJpZXIgTmV3ABEETVQgRXh0cmEAE1dpbkNoaW5hABEG&#10;y87M5S1QVUEAEgAIIQpfJ/JfIY8hL0dfQVDyHx5BUPQVD0EA9EX0JfSPQl9BAPQQD0NfQQD0j0X0&#10;Kl9I9I9BAPQQD0D0j0F/SPQQD0EqX0RfRfRfRfRfQQ8MAQABAAECAgICAAIAAQEBAAMAAQAEAAUA&#10;CgEAAwALAAABAAIAg3QAAwAbAAALAQACAIgxAAABAQAACgEAAgCDdAADABsAAAsBAAIAiDIAAAEB&#10;AAAAAAAACgAAACYGDwAKAP////8BAAAAAAAIAAAA+gIAAAAAAAAAAAAABAAAAC0BAQAcAAAA+wIQ&#10;AAcAAAAAALwCAAAAhgECAiJTeXN0ZW0AAC4AigAAAAoA1wxmoi4AigD/////kNgZAAQAAAAtAQMA&#10;BAAAAPABAgADAAAAAAA=" style="width:13.6pt;height:29.85pt;mso-wrap-style:square;mso-position-horizontal-relative:page;mso-position-vertical-relative:page" o:ole="">
            <v:imagedata r:id="rId26" o:title=""/>
          </v:shape>
          <o:OLEObject Type="Embed" ProgID="Equation.DSMT4" ShapeID="对象 19" DrawAspect="Content" ObjectID="_1621604437" r:id="rId29"/>
        </w:object>
      </w:r>
      <w:r>
        <w:rPr>
          <w:snapToGrid w:val="0"/>
          <w:kern w:val="0"/>
          <w:szCs w:val="21"/>
        </w:rPr>
        <w:t>&lt;2</w:t>
      </w:r>
      <w:r>
        <w:rPr>
          <w:snapToGrid w:val="0"/>
          <w:kern w:val="0"/>
          <w:szCs w:val="21"/>
        </w:rPr>
        <w:tab/>
        <w:t>B</w:t>
      </w:r>
      <w:r>
        <w:rPr>
          <w:snapToGrid w:val="0"/>
          <w:kern w:val="0"/>
          <w:szCs w:val="21"/>
        </w:rPr>
        <w:t>．</w:t>
      </w:r>
      <w:r>
        <w:rPr>
          <w:snapToGrid w:val="0"/>
          <w:kern w:val="0"/>
          <w:szCs w:val="21"/>
        </w:rPr>
        <w:t>2&lt;</w:t>
      </w:r>
      <w:r w:rsidRPr="002E3537">
        <w:rPr>
          <w:snapToGrid w:val="0"/>
          <w:kern w:val="0"/>
          <w:szCs w:val="21"/>
        </w:rPr>
        <w:object w:dxaOrig="259" w:dyaOrig="599">
          <v:shape id="对象 20" o:spid="_x0000_i1030" type="#_x0000_t75" alt="eqWmf183GmgAAAAAAAKABwAMBCQAAAABwXAEACQAAA/0BAAAEAKIAAAAAAAUAAAACAQEAAAAFAAAAAQL/&#10;//8ABQAAAC4BGQAAAAUAAAALAgAAAAAFAAAADALAA6ABCwAAACYGDwAMAE1hdGhUeXBlAADQABIA&#10;AAAmBg8AGgD/////AAAQAAAAwP///7z///9gAQAAfAMAAAgAAAD6AgAAEAAAAAAAAAIEAAAALQEA&#10;AAUAAAAUAswBQAAFAAAAEwLMAVEBBQAAAAkCAAAAAgUAAAAUApwBqgAcAAAA+wIg/wAAAAAAAJAB&#10;AAAAAAACABBUaW1lcyBOZXcgUm9tYW4A/v///ykVCmEAAAoAAAAAAAQAAAAtAQEACQAAADIKAAAA&#10;AAEAAAAxDMABBQAAABQCfwOuABwAAAD7AiD/AAAAAAAAkAEAAAAAAAIAEFRpbWVzIE5ldyBSb21h&#10;bgD+////JhcK3wAACgAAAAAABAAAAC0BAgAEAAAA8AEBAAkAAAAyCgAAAAABAAAAMgzAAQUAAAAU&#10;AkUBYAAcAAAA+wKw/gAAAAAAAJABAQAAAAACABBUaW1lcyBOZXcgUm9tYW4A/v///ykVCmIAAAoA&#10;AAAAAAQAAAAtAQEABAAAAPABAgAJAAAAMgoAAAAAAQAAAHQAoAIFAAAAFAIoA0sAHAAAAPsCsP4A&#10;AAAAAACQAQEAAAAAAgAQVGltZXMgTmV3IFJvbWFuAP7///8mFwrgAAAKAAAAAAAEAAAALQECAAQA&#10;AADwAQEACQAAADIKAAAAAAEAAAB0AKACogAAACYGDwA5AUFwcHNNRkNDAQASAQAAEgEAAERlc2ln&#10;biBTY2llbmNlLCBJbmMuAAUBAAYJRFNNVDYAARNXaW5BbGxCYXNpY0NvZGVQYWdlcwARBVRpbWVz&#10;IE5ldyBSb21hbgARA1N5bWJvbAARBUNvdXJpZXIgTmV3ABEETVQgRXh0cmEAE1dpbkNoaW5hABEG&#10;y87M5S1QVUEAEgAIIQpfJ/JfIY8hL0dfQVDyHx5BUPQVD0EA9EX0JfSPQl9BAPQQD0NfQQD0j0X0&#10;Kl9I9I9BAPQQD0D0j0F/SPQQD0EqX0RfRfRfRfRfQQ8MAQABAAECAgICAAIAAQEBAAMAAQAEAAUA&#10;CgEAAwALAAABAAIAg3QAAwAbAAALAQACAIgxAAABAQAACgEAAgCDdAADABsAAAsBAAIAiDIAAAEB&#10;AAAAAAAACgAAACYGDwAKAP////8BAAAAAAAIAAAA+gIAAAAAAAAAAAAABAAAAC0BAQAcAAAA+wIQ&#10;AAcAAAAAALwCAAAAhgECAiJTeXN0ZW0AAC4AigAAAAoA1wxmoi4AigD/////kNgZAAQAAAAtAQMA&#10;BAAAAPABAgADAAAAAAA=" style="width:13.6pt;height:29.85pt;mso-wrap-style:square;mso-position-horizontal-relative:page;mso-position-vertical-relative:page" o:ole="">
            <v:imagedata r:id="rId26" o:title=""/>
          </v:shape>
          <o:OLEObject Type="Embed" ProgID="Equation.DSMT4" ShapeID="对象 20" DrawAspect="Content" ObjectID="_1621604438" r:id="rId30"/>
        </w:object>
      </w:r>
      <w:r>
        <w:rPr>
          <w:snapToGrid w:val="0"/>
          <w:kern w:val="0"/>
          <w:szCs w:val="21"/>
        </w:rPr>
        <w:t>&lt;3</w:t>
      </w:r>
      <w:r>
        <w:rPr>
          <w:snapToGrid w:val="0"/>
          <w:kern w:val="0"/>
          <w:szCs w:val="21"/>
        </w:rPr>
        <w:tab/>
        <w:t>C</w:t>
      </w:r>
      <w:r>
        <w:rPr>
          <w:snapToGrid w:val="0"/>
          <w:kern w:val="0"/>
          <w:szCs w:val="21"/>
        </w:rPr>
        <w:t>．</w:t>
      </w:r>
      <w:r>
        <w:rPr>
          <w:snapToGrid w:val="0"/>
          <w:kern w:val="0"/>
          <w:szCs w:val="21"/>
        </w:rPr>
        <w:t>3&lt;</w:t>
      </w:r>
      <w:r w:rsidRPr="002E3537">
        <w:rPr>
          <w:snapToGrid w:val="0"/>
          <w:kern w:val="0"/>
          <w:szCs w:val="21"/>
        </w:rPr>
        <w:object w:dxaOrig="259" w:dyaOrig="599">
          <v:shape id="对象 21" o:spid="_x0000_i1031" type="#_x0000_t75" alt="eqWmf183GmgAAAAAAAKABwAMBCQAAAABwXAEACQAAA/0BAAAEAKIAAAAAAAUAAAACAQEAAAAFAAAAAQL/&#10;//8ABQAAAC4BGQAAAAUAAAALAgAAAAAFAAAADALAA6ABCwAAACYGDwAMAE1hdGhUeXBlAADQABIA&#10;AAAmBg8AGgD/////AAAQAAAAwP///7z///9gAQAAfAMAAAgAAAD6AgAAEAAAAAAAAAIEAAAALQEA&#10;AAUAAAAUAswBQAAFAAAAEwLMAVEBBQAAAAkCAAAAAgUAAAAUApwBqgAcAAAA+wIg/wAAAAAAAJAB&#10;AAAAAAACABBUaW1lcyBOZXcgUm9tYW4A/v///ykVCmEAAAoAAAAAAAQAAAAtAQEACQAAADIKAAAA&#10;AAEAAAAxDMABBQAAABQCfwOuABwAAAD7AiD/AAAAAAAAkAEAAAAAAAIAEFRpbWVzIE5ldyBSb21h&#10;bgD+////JhcK3wAACgAAAAAABAAAAC0BAgAEAAAA8AEBAAkAAAAyCgAAAAABAAAAMgzAAQUAAAAU&#10;AkUBYAAcAAAA+wKw/gAAAAAAAJABAQAAAAACABBUaW1lcyBOZXcgUm9tYW4A/v///ykVCmIAAAoA&#10;AAAAAAQAAAAtAQEABAAAAPABAgAJAAAAMgoAAAAAAQAAAHQAoAIFAAAAFAIoA0sAHAAAAPsCsP4A&#10;AAAAAACQAQEAAAAAAgAQVGltZXMgTmV3IFJvbWFuAP7///8mFwrgAAAKAAAAAAAEAAAALQECAAQA&#10;AADwAQEACQAAADIKAAAAAAEAAAB0AKACogAAACYGDwA5AUFwcHNNRkNDAQASAQAAEgEAAERlc2ln&#10;biBTY2llbmNlLCBJbmMuAAUBAAYJRFNNVDYAARNXaW5BbGxCYXNpY0NvZGVQYWdlcwARBVRpbWVz&#10;IE5ldyBSb21hbgARA1N5bWJvbAARBUNvdXJpZXIgTmV3ABEETVQgRXh0cmEAE1dpbkNoaW5hABEG&#10;y87M5S1QVUEAEgAIIQpfJ/JfIY8hL0dfQVDyHx5BUPQVD0EA9EX0JfSPQl9BAPQQD0NfQQD0j0X0&#10;Kl9I9I9BAPQQD0D0j0F/SPQQD0EqX0RfRfRfRfRfQQ8MAQABAAECAgICAAIAAQEBAAMAAQAEAAUA&#10;CgEAAwALAAABAAIAg3QAAwAbAAALAQACAIgxAAABAQAACgEAAgCDdAADABsAAAsBAAIAiDIAAAEB&#10;AAAAAAAACgAAACYGDwAKAP////8BAAAAAAAIAAAA+gIAAAAAAAAAAAAABAAAAC0BAQAcAAAA+wIQ&#10;AAcAAAAAALwCAAAAhgECAiJTeXN0ZW0AAC4AigAAAAoA1wxmoi4AigD/////kNgZAAQAAAAtAQMA&#10;BAAAAPABAgADAAAAAAA=" style="width:13.6pt;height:29.85pt;mso-wrap-style:square;mso-position-horizontal-relative:page;mso-position-vertical-relative:page" o:ole="">
            <v:imagedata r:id="rId26" o:title=""/>
          </v:shape>
          <o:OLEObject Type="Embed" ProgID="Equation.DSMT4" ShapeID="对象 21" DrawAspect="Content" ObjectID="_1621604439" r:id="rId31"/>
        </w:object>
      </w:r>
      <w:r>
        <w:rPr>
          <w:snapToGrid w:val="0"/>
          <w:kern w:val="0"/>
          <w:szCs w:val="21"/>
        </w:rPr>
        <w:t>&lt;4</w:t>
      </w:r>
      <w:r>
        <w:rPr>
          <w:snapToGrid w:val="0"/>
          <w:kern w:val="0"/>
          <w:szCs w:val="21"/>
        </w:rPr>
        <w:tab/>
        <w:t>D</w:t>
      </w:r>
      <w:r>
        <w:rPr>
          <w:snapToGrid w:val="0"/>
          <w:kern w:val="0"/>
          <w:szCs w:val="21"/>
        </w:rPr>
        <w:t>．</w:t>
      </w:r>
      <w:r>
        <w:rPr>
          <w:snapToGrid w:val="0"/>
          <w:kern w:val="0"/>
          <w:szCs w:val="21"/>
        </w:rPr>
        <w:t>4&lt;</w:t>
      </w:r>
      <w:r w:rsidRPr="002E3537">
        <w:rPr>
          <w:snapToGrid w:val="0"/>
          <w:kern w:val="0"/>
          <w:szCs w:val="21"/>
        </w:rPr>
        <w:object w:dxaOrig="259" w:dyaOrig="599">
          <v:shape id="对象 22" o:spid="_x0000_i1032" type="#_x0000_t75" alt="eqWmf183GmgAAAAAAAKABwAMBCQAAAABwXAEACQAAA/0BAAAEAKIAAAAAAAUAAAACAQEAAAAFAAAAAQL/&#10;//8ABQAAAC4BGQAAAAUAAAALAgAAAAAFAAAADALAA6ABCwAAACYGDwAMAE1hdGhUeXBlAADQABIA&#10;AAAmBg8AGgD/////AAAQAAAAwP///7z///9gAQAAfAMAAAgAAAD6AgAAEAAAAAAAAAIEAAAALQEA&#10;AAUAAAAUAswBQAAFAAAAEwLMAVEBBQAAAAkCAAAAAgUAAAAUApwBqgAcAAAA+wIg/wAAAAAAAJAB&#10;AAAAAAACABBUaW1lcyBOZXcgUm9tYW4A/v///ykVCmEAAAoAAAAAAAQAAAAtAQEACQAAADIKAAAA&#10;AAEAAAAxDMABBQAAABQCfwOuABwAAAD7AiD/AAAAAAAAkAEAAAAAAAIAEFRpbWVzIE5ldyBSb21h&#10;bgD+////JhcK3wAACgAAAAAABAAAAC0BAgAEAAAA8AEBAAkAAAAyCgAAAAABAAAAMgzAAQUAAAAU&#10;AkUBYAAcAAAA+wKw/gAAAAAAAJABAQAAAAACABBUaW1lcyBOZXcgUm9tYW4A/v///ykVCmIAAAoA&#10;AAAAAAQAAAAtAQEABAAAAPABAgAJAAAAMgoAAAAAAQAAAHQAoAIFAAAAFAIoA0sAHAAAAPsCsP4A&#10;AAAAAACQAQEAAAAAAgAQVGltZXMgTmV3IFJvbWFuAP7///8mFwrgAAAKAAAAAAAEAAAALQECAAQA&#10;AADwAQEACQAAADIKAAAAAAEAAAB0AKACogAAACYGDwA5AUFwcHNNRkNDAQASAQAAEgEAAERlc2ln&#10;biBTY2llbmNlLCBJbmMuAAUBAAYJRFNNVDYAARNXaW5BbGxCYXNpY0NvZGVQYWdlcwARBVRpbWVz&#10;IE5ldyBSb21hbgARA1N5bWJvbAARBUNvdXJpZXIgTmV3ABEETVQgRXh0cmEAE1dpbkNoaW5hABEG&#10;y87M5S1QVUEAEgAIIQpfJ/JfIY8hL0dfQVDyHx5BUPQVD0EA9EX0JfSPQl9BAPQQD0NfQQD0j0X0&#10;Kl9I9I9BAPQQD0D0j0F/SPQQD0EqX0RfRfRfRfRfQQ8MAQABAAECAgICAAIAAQEBAAMAAQAEAAUA&#10;CgEAAwALAAABAAIAg3QAAwAbAAALAQACAIgxAAABAQAACgEAAgCDdAADABsAAAsBAAIAiDIAAAEB&#10;AAAAAAAACgAAACYGDwAKAP////8BAAAAAAAIAAAA+gIAAAAAAAAAAAAABAAAAC0BAQAcAAAA+wIQ&#10;AAcAAAAAALwCAAAAhgECAiJTeXN0ZW0AAC4AigAAAAoA1wxmoi4AigD/////kNgZAAQAAAAtAQMA&#10;BAAAAPABAgADAAAAAAA=" style="width:13.6pt;height:29.85pt;mso-wrap-style:square;mso-position-horizontal-relative:page;mso-position-vertical-relative:page" o:ole="">
            <v:imagedata r:id="rId26" o:title=""/>
          </v:shape>
          <o:OLEObject Type="Embed" ProgID="Equation.DSMT4" ShapeID="对象 22" DrawAspect="Content" ObjectID="_1621604440" r:id="rId32"/>
        </w:object>
      </w:r>
      <w:r>
        <w:rPr>
          <w:snapToGrid w:val="0"/>
          <w:kern w:val="0"/>
          <w:szCs w:val="21"/>
        </w:rPr>
        <w:t>&lt;5</w:t>
      </w:r>
    </w:p>
    <w:p w:rsidR="002E3537" w:rsidRDefault="00654475">
      <w:pPr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19</w:t>
      </w:r>
      <w:r>
        <w:rPr>
          <w:snapToGrid w:val="0"/>
          <w:kern w:val="0"/>
          <w:szCs w:val="21"/>
          <w:lang w:val="zh-CN"/>
        </w:rPr>
        <w:t>．如图，</w:t>
      </w:r>
      <w:proofErr w:type="gramStart"/>
      <w:r>
        <w:rPr>
          <w:snapToGrid w:val="0"/>
          <w:kern w:val="0"/>
          <w:szCs w:val="21"/>
          <w:lang w:val="zh-CN"/>
        </w:rPr>
        <w:t>一</w:t>
      </w:r>
      <w:proofErr w:type="gramEnd"/>
      <w:r>
        <w:rPr>
          <w:snapToGrid w:val="0"/>
          <w:kern w:val="0"/>
          <w:szCs w:val="21"/>
          <w:lang w:val="zh-CN"/>
        </w:rPr>
        <w:t>粗糙斜面固定在地面上，斜面顶端装有</w:t>
      </w:r>
      <w:proofErr w:type="gramStart"/>
      <w:r>
        <w:rPr>
          <w:snapToGrid w:val="0"/>
          <w:kern w:val="0"/>
          <w:szCs w:val="21"/>
          <w:lang w:val="zh-CN"/>
        </w:rPr>
        <w:t>一</w:t>
      </w:r>
      <w:proofErr w:type="gramEnd"/>
      <w:r>
        <w:rPr>
          <w:snapToGrid w:val="0"/>
          <w:kern w:val="0"/>
          <w:szCs w:val="21"/>
          <w:lang w:val="zh-CN"/>
        </w:rPr>
        <w:t>光滑定滑轮。</w:t>
      </w:r>
      <w:proofErr w:type="gramStart"/>
      <w:r>
        <w:rPr>
          <w:snapToGrid w:val="0"/>
          <w:kern w:val="0"/>
          <w:szCs w:val="21"/>
          <w:lang w:val="zh-CN"/>
        </w:rPr>
        <w:t>一</w:t>
      </w:r>
      <w:proofErr w:type="gramEnd"/>
      <w:r>
        <w:rPr>
          <w:snapToGrid w:val="0"/>
          <w:kern w:val="0"/>
          <w:szCs w:val="21"/>
          <w:lang w:val="zh-CN"/>
        </w:rPr>
        <w:t>细绳跨过滑轮，其一端悬挂物块</w:t>
      </w:r>
      <w:r>
        <w:rPr>
          <w:i/>
          <w:snapToGrid w:val="0"/>
          <w:kern w:val="0"/>
          <w:szCs w:val="21"/>
          <w:lang w:val="zh-CN"/>
        </w:rPr>
        <w:t>N</w:t>
      </w:r>
      <w:r>
        <w:rPr>
          <w:snapToGrid w:val="0"/>
          <w:kern w:val="0"/>
          <w:szCs w:val="21"/>
          <w:lang w:val="zh-CN"/>
        </w:rPr>
        <w:t>。另一端与斜面上的物块</w:t>
      </w:r>
      <w:r>
        <w:rPr>
          <w:i/>
          <w:snapToGrid w:val="0"/>
          <w:kern w:val="0"/>
          <w:szCs w:val="21"/>
          <w:lang w:val="zh-CN"/>
        </w:rPr>
        <w:t>M</w:t>
      </w:r>
      <w:r>
        <w:rPr>
          <w:snapToGrid w:val="0"/>
          <w:kern w:val="0"/>
          <w:szCs w:val="21"/>
          <w:lang w:val="zh-CN"/>
        </w:rPr>
        <w:t>相连，系统处于静止状态。现用水平向左的拉力缓慢拉动</w:t>
      </w:r>
      <w:r>
        <w:rPr>
          <w:i/>
          <w:snapToGrid w:val="0"/>
          <w:kern w:val="0"/>
          <w:szCs w:val="21"/>
          <w:lang w:val="zh-CN"/>
        </w:rPr>
        <w:t>N</w:t>
      </w:r>
      <w:r>
        <w:rPr>
          <w:snapToGrid w:val="0"/>
          <w:kern w:val="0"/>
          <w:szCs w:val="21"/>
          <w:lang w:val="zh-CN"/>
        </w:rPr>
        <w:t>，直至悬挂</w:t>
      </w:r>
      <w:r>
        <w:rPr>
          <w:i/>
          <w:snapToGrid w:val="0"/>
          <w:kern w:val="0"/>
          <w:szCs w:val="21"/>
          <w:lang w:val="zh-CN"/>
        </w:rPr>
        <w:t>N</w:t>
      </w:r>
      <w:r>
        <w:rPr>
          <w:snapToGrid w:val="0"/>
          <w:kern w:val="0"/>
          <w:szCs w:val="21"/>
          <w:lang w:val="zh-CN"/>
        </w:rPr>
        <w:t>的细</w:t>
      </w:r>
      <w:r>
        <w:rPr>
          <w:snapToGrid w:val="0"/>
          <w:kern w:val="0"/>
          <w:szCs w:val="21"/>
          <w:lang w:val="zh-CN"/>
        </w:rPr>
        <w:lastRenderedPageBreak/>
        <w:t>绳与竖直方向成</w:t>
      </w:r>
      <w:r>
        <w:rPr>
          <w:snapToGrid w:val="0"/>
          <w:kern w:val="0"/>
          <w:szCs w:val="21"/>
          <w:lang w:val="zh-CN"/>
        </w:rPr>
        <w:t>45°</w:t>
      </w:r>
      <w:r>
        <w:rPr>
          <w:snapToGrid w:val="0"/>
          <w:kern w:val="0"/>
          <w:szCs w:val="21"/>
          <w:lang w:val="zh-CN"/>
        </w:rPr>
        <w:t>。已知</w:t>
      </w:r>
      <w:r>
        <w:rPr>
          <w:i/>
          <w:snapToGrid w:val="0"/>
          <w:kern w:val="0"/>
          <w:szCs w:val="21"/>
          <w:lang w:val="zh-CN"/>
        </w:rPr>
        <w:t>M</w:t>
      </w:r>
      <w:r>
        <w:rPr>
          <w:snapToGrid w:val="0"/>
          <w:kern w:val="0"/>
          <w:szCs w:val="21"/>
          <w:lang w:val="zh-CN"/>
        </w:rPr>
        <w:t>始终保持静止，则在此过程中</w:t>
      </w:r>
    </w:p>
    <w:p w:rsidR="002E3537" w:rsidRDefault="00830E37">
      <w:pPr>
        <w:autoSpaceDE w:val="0"/>
        <w:autoSpaceDN w:val="0"/>
        <w:spacing w:line="360" w:lineRule="auto"/>
        <w:jc w:val="center"/>
        <w:textAlignment w:val="center"/>
        <w:rPr>
          <w:snapToGrid w:val="0"/>
          <w:kern w:val="0"/>
          <w:szCs w:val="21"/>
          <w:lang w:val="zh-CN"/>
        </w:rPr>
      </w:pPr>
      <w:r>
        <w:rPr>
          <w:noProof/>
          <w:kern w:val="0"/>
        </w:rPr>
        <w:drawing>
          <wp:inline distT="0" distB="0" distL="0" distR="0">
            <wp:extent cx="2313305" cy="1090930"/>
            <wp:effectExtent l="19050" t="0" r="0" b="0"/>
            <wp:docPr id="21" name="图片 2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0909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A</w:t>
      </w:r>
      <w:r>
        <w:rPr>
          <w:snapToGrid w:val="0"/>
          <w:kern w:val="0"/>
          <w:szCs w:val="21"/>
          <w:lang w:val="zh-CN"/>
        </w:rPr>
        <w:t>．水平拉力的大小可能保持不变</w:t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B</w:t>
      </w:r>
      <w:r>
        <w:rPr>
          <w:snapToGrid w:val="0"/>
          <w:kern w:val="0"/>
          <w:szCs w:val="21"/>
          <w:lang w:val="zh-CN"/>
        </w:rPr>
        <w:t>．</w:t>
      </w:r>
      <w:r>
        <w:rPr>
          <w:i/>
          <w:snapToGrid w:val="0"/>
          <w:kern w:val="0"/>
          <w:szCs w:val="21"/>
          <w:lang w:val="zh-CN"/>
        </w:rPr>
        <w:t>M</w:t>
      </w:r>
      <w:r>
        <w:rPr>
          <w:snapToGrid w:val="0"/>
          <w:kern w:val="0"/>
          <w:szCs w:val="21"/>
          <w:lang w:val="zh-CN"/>
        </w:rPr>
        <w:t>所受细绳的拉力大小一定一直增加</w:t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C</w:t>
      </w:r>
      <w:r>
        <w:rPr>
          <w:snapToGrid w:val="0"/>
          <w:kern w:val="0"/>
          <w:szCs w:val="21"/>
          <w:lang w:val="zh-CN"/>
        </w:rPr>
        <w:t>．</w:t>
      </w:r>
      <w:r>
        <w:rPr>
          <w:i/>
          <w:snapToGrid w:val="0"/>
          <w:kern w:val="0"/>
          <w:szCs w:val="21"/>
          <w:lang w:val="zh-CN"/>
        </w:rPr>
        <w:t>M</w:t>
      </w:r>
      <w:r>
        <w:rPr>
          <w:snapToGrid w:val="0"/>
          <w:kern w:val="0"/>
          <w:szCs w:val="21"/>
          <w:lang w:val="zh-CN"/>
        </w:rPr>
        <w:t>所受斜面的摩擦力大小一定一直增加</w:t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D</w:t>
      </w:r>
      <w:r>
        <w:rPr>
          <w:snapToGrid w:val="0"/>
          <w:kern w:val="0"/>
          <w:szCs w:val="21"/>
          <w:lang w:val="zh-CN"/>
        </w:rPr>
        <w:t>．</w:t>
      </w:r>
      <w:r>
        <w:rPr>
          <w:i/>
          <w:snapToGrid w:val="0"/>
          <w:kern w:val="0"/>
          <w:szCs w:val="21"/>
          <w:lang w:val="zh-CN"/>
        </w:rPr>
        <w:t>M</w:t>
      </w:r>
      <w:r>
        <w:rPr>
          <w:snapToGrid w:val="0"/>
          <w:kern w:val="0"/>
          <w:szCs w:val="21"/>
          <w:lang w:val="zh-CN"/>
        </w:rPr>
        <w:t>所受斜面的摩擦力大小可能先减小后增加</w:t>
      </w:r>
    </w:p>
    <w:p w:rsidR="002E3537" w:rsidRDefault="00654475">
      <w:pPr>
        <w:autoSpaceDE w:val="0"/>
        <w:autoSpaceDN w:val="0"/>
        <w:spacing w:line="360" w:lineRule="auto"/>
        <w:ind w:left="420" w:hangingChars="200" w:hanging="42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20</w:t>
      </w:r>
      <w:r>
        <w:rPr>
          <w:snapToGrid w:val="0"/>
          <w:kern w:val="0"/>
          <w:szCs w:val="21"/>
          <w:lang w:val="zh-CN"/>
        </w:rPr>
        <w:t>．空间存在</w:t>
      </w:r>
      <w:proofErr w:type="gramStart"/>
      <w:r>
        <w:rPr>
          <w:snapToGrid w:val="0"/>
          <w:kern w:val="0"/>
          <w:szCs w:val="21"/>
          <w:lang w:val="zh-CN"/>
        </w:rPr>
        <w:t>一</w:t>
      </w:r>
      <w:proofErr w:type="gramEnd"/>
      <w:r>
        <w:rPr>
          <w:snapToGrid w:val="0"/>
          <w:kern w:val="0"/>
          <w:szCs w:val="21"/>
          <w:lang w:val="zh-CN"/>
        </w:rPr>
        <w:t>方向与直面垂直、大小随时间变化的匀强磁场，其边界如图（</w:t>
      </w:r>
      <w:r>
        <w:rPr>
          <w:snapToGrid w:val="0"/>
          <w:kern w:val="0"/>
          <w:szCs w:val="21"/>
          <w:lang w:val="zh-CN"/>
        </w:rPr>
        <w:t>a</w:t>
      </w:r>
      <w:r>
        <w:rPr>
          <w:snapToGrid w:val="0"/>
          <w:kern w:val="0"/>
          <w:szCs w:val="21"/>
          <w:lang w:val="zh-CN"/>
        </w:rPr>
        <w:t>）中虚线</w:t>
      </w:r>
      <w:r>
        <w:rPr>
          <w:i/>
          <w:snapToGrid w:val="0"/>
          <w:kern w:val="0"/>
          <w:szCs w:val="21"/>
          <w:lang w:val="zh-CN"/>
        </w:rPr>
        <w:t>MN</w:t>
      </w:r>
      <w:r>
        <w:rPr>
          <w:snapToGrid w:val="0"/>
          <w:kern w:val="0"/>
          <w:szCs w:val="21"/>
          <w:lang w:val="zh-CN"/>
        </w:rPr>
        <w:t>所示，</w:t>
      </w:r>
      <w:proofErr w:type="gramStart"/>
      <w:r>
        <w:rPr>
          <w:snapToGrid w:val="0"/>
          <w:kern w:val="0"/>
          <w:szCs w:val="21"/>
          <w:lang w:val="zh-CN"/>
        </w:rPr>
        <w:t>一</w:t>
      </w:r>
      <w:proofErr w:type="gramEnd"/>
      <w:r>
        <w:rPr>
          <w:snapToGrid w:val="0"/>
          <w:kern w:val="0"/>
          <w:szCs w:val="21"/>
          <w:lang w:val="zh-CN"/>
        </w:rPr>
        <w:t>硬质细导线的电阻率为</w:t>
      </w:r>
      <w:r>
        <w:rPr>
          <w:i/>
          <w:snapToGrid w:val="0"/>
          <w:kern w:val="0"/>
          <w:szCs w:val="21"/>
          <w:lang w:val="zh-CN"/>
        </w:rPr>
        <w:t>ρ</w:t>
      </w:r>
      <w:r>
        <w:rPr>
          <w:snapToGrid w:val="0"/>
          <w:kern w:val="0"/>
          <w:szCs w:val="21"/>
          <w:lang w:val="zh-CN"/>
        </w:rPr>
        <w:t>、横截面积为</w:t>
      </w:r>
      <w:r>
        <w:rPr>
          <w:i/>
          <w:snapToGrid w:val="0"/>
          <w:kern w:val="0"/>
          <w:szCs w:val="21"/>
          <w:lang w:val="zh-CN"/>
        </w:rPr>
        <w:t>S</w:t>
      </w:r>
      <w:r>
        <w:rPr>
          <w:snapToGrid w:val="0"/>
          <w:kern w:val="0"/>
          <w:szCs w:val="21"/>
          <w:lang w:val="zh-CN"/>
        </w:rPr>
        <w:t>，将该导线做成半径为</w:t>
      </w:r>
      <w:r>
        <w:rPr>
          <w:i/>
          <w:snapToGrid w:val="0"/>
          <w:kern w:val="0"/>
          <w:szCs w:val="21"/>
          <w:lang w:val="zh-CN"/>
        </w:rPr>
        <w:t>r</w:t>
      </w:r>
      <w:r>
        <w:rPr>
          <w:snapToGrid w:val="0"/>
          <w:kern w:val="0"/>
          <w:szCs w:val="21"/>
          <w:lang w:val="zh-CN"/>
        </w:rPr>
        <w:t>的圆环固定在纸面内，圆心</w:t>
      </w:r>
      <w:r>
        <w:rPr>
          <w:i/>
          <w:snapToGrid w:val="0"/>
          <w:kern w:val="0"/>
          <w:szCs w:val="21"/>
          <w:lang w:val="zh-CN"/>
        </w:rPr>
        <w:t>O</w:t>
      </w:r>
      <w:r>
        <w:rPr>
          <w:snapToGrid w:val="0"/>
          <w:kern w:val="0"/>
          <w:szCs w:val="21"/>
          <w:lang w:val="zh-CN"/>
        </w:rPr>
        <w:t>在</w:t>
      </w:r>
      <w:r>
        <w:rPr>
          <w:i/>
          <w:snapToGrid w:val="0"/>
          <w:kern w:val="0"/>
          <w:szCs w:val="21"/>
          <w:lang w:val="zh-CN"/>
        </w:rPr>
        <w:t>MN</w:t>
      </w:r>
      <w:r>
        <w:rPr>
          <w:snapToGrid w:val="0"/>
          <w:kern w:val="0"/>
          <w:szCs w:val="21"/>
          <w:lang w:val="zh-CN"/>
        </w:rPr>
        <w:t>上。</w:t>
      </w:r>
      <w:r>
        <w:rPr>
          <w:i/>
          <w:snapToGrid w:val="0"/>
          <w:kern w:val="0"/>
          <w:szCs w:val="21"/>
          <w:lang w:val="zh-CN"/>
        </w:rPr>
        <w:t>t</w:t>
      </w:r>
      <w:r>
        <w:rPr>
          <w:snapToGrid w:val="0"/>
          <w:kern w:val="0"/>
          <w:szCs w:val="21"/>
          <w:lang w:val="zh-CN"/>
        </w:rPr>
        <w:t>=0</w:t>
      </w:r>
      <w:r>
        <w:rPr>
          <w:snapToGrid w:val="0"/>
          <w:kern w:val="0"/>
          <w:szCs w:val="21"/>
          <w:lang w:val="zh-CN"/>
        </w:rPr>
        <w:t>时磁感应强度的方向如图（</w:t>
      </w:r>
      <w:r>
        <w:rPr>
          <w:snapToGrid w:val="0"/>
          <w:kern w:val="0"/>
          <w:szCs w:val="21"/>
          <w:lang w:val="zh-CN"/>
        </w:rPr>
        <w:t>a</w:t>
      </w:r>
      <w:r>
        <w:rPr>
          <w:snapToGrid w:val="0"/>
          <w:kern w:val="0"/>
          <w:szCs w:val="21"/>
          <w:lang w:val="zh-CN"/>
        </w:rPr>
        <w:t>）所示：磁感应强度</w:t>
      </w:r>
      <w:r>
        <w:rPr>
          <w:i/>
          <w:snapToGrid w:val="0"/>
          <w:kern w:val="0"/>
          <w:szCs w:val="21"/>
          <w:lang w:val="zh-CN"/>
        </w:rPr>
        <w:t>B</w:t>
      </w:r>
      <w:r>
        <w:rPr>
          <w:snapToGrid w:val="0"/>
          <w:kern w:val="0"/>
          <w:szCs w:val="21"/>
          <w:lang w:val="zh-CN"/>
        </w:rPr>
        <w:t>随时间</w:t>
      </w:r>
      <w:r>
        <w:rPr>
          <w:i/>
          <w:snapToGrid w:val="0"/>
          <w:kern w:val="0"/>
          <w:szCs w:val="21"/>
          <w:lang w:val="zh-CN"/>
        </w:rPr>
        <w:t>t</w:t>
      </w:r>
      <w:r>
        <w:rPr>
          <w:snapToGrid w:val="0"/>
          <w:kern w:val="0"/>
          <w:szCs w:val="21"/>
          <w:lang w:val="zh-CN"/>
        </w:rPr>
        <w:t>的变化关系如图（</w:t>
      </w:r>
      <w:r>
        <w:rPr>
          <w:snapToGrid w:val="0"/>
          <w:kern w:val="0"/>
          <w:szCs w:val="21"/>
          <w:lang w:val="zh-CN"/>
        </w:rPr>
        <w:t>b</w:t>
      </w:r>
      <w:r>
        <w:rPr>
          <w:snapToGrid w:val="0"/>
          <w:kern w:val="0"/>
          <w:szCs w:val="21"/>
          <w:lang w:val="zh-CN"/>
        </w:rPr>
        <w:t>）所示，则在</w:t>
      </w:r>
      <w:r>
        <w:rPr>
          <w:i/>
          <w:snapToGrid w:val="0"/>
          <w:kern w:val="0"/>
          <w:szCs w:val="21"/>
          <w:lang w:val="zh-CN"/>
        </w:rPr>
        <w:t>t</w:t>
      </w:r>
      <w:r>
        <w:rPr>
          <w:snapToGrid w:val="0"/>
          <w:kern w:val="0"/>
          <w:szCs w:val="21"/>
          <w:lang w:val="zh-CN"/>
        </w:rPr>
        <w:t>=0</w:t>
      </w:r>
      <w:r>
        <w:rPr>
          <w:snapToGrid w:val="0"/>
          <w:kern w:val="0"/>
          <w:szCs w:val="21"/>
          <w:lang w:val="zh-CN"/>
        </w:rPr>
        <w:t>到</w:t>
      </w:r>
      <w:r>
        <w:rPr>
          <w:i/>
          <w:snapToGrid w:val="0"/>
          <w:kern w:val="0"/>
          <w:szCs w:val="21"/>
          <w:lang w:val="zh-CN"/>
        </w:rPr>
        <w:t>t</w:t>
      </w:r>
      <w:r>
        <w:rPr>
          <w:snapToGrid w:val="0"/>
          <w:kern w:val="0"/>
          <w:szCs w:val="21"/>
          <w:lang w:val="zh-CN"/>
        </w:rPr>
        <w:t>=</w:t>
      </w:r>
      <w:r>
        <w:rPr>
          <w:i/>
          <w:snapToGrid w:val="0"/>
          <w:kern w:val="0"/>
          <w:szCs w:val="21"/>
          <w:lang w:val="zh-CN"/>
        </w:rPr>
        <w:t>t</w:t>
      </w:r>
      <w:r>
        <w:rPr>
          <w:snapToGrid w:val="0"/>
          <w:kern w:val="0"/>
          <w:szCs w:val="21"/>
          <w:vertAlign w:val="subscript"/>
          <w:lang w:val="zh-CN"/>
        </w:rPr>
        <w:t>1</w:t>
      </w:r>
      <w:r>
        <w:rPr>
          <w:snapToGrid w:val="0"/>
          <w:kern w:val="0"/>
          <w:szCs w:val="21"/>
          <w:lang w:val="zh-CN"/>
        </w:rPr>
        <w:t>的时间间隔内</w:t>
      </w:r>
    </w:p>
    <w:p w:rsidR="002E3537" w:rsidRDefault="00830E37">
      <w:pPr>
        <w:autoSpaceDE w:val="0"/>
        <w:autoSpaceDN w:val="0"/>
        <w:spacing w:line="360" w:lineRule="auto"/>
        <w:jc w:val="center"/>
        <w:textAlignment w:val="center"/>
        <w:rPr>
          <w:snapToGrid w:val="0"/>
          <w:kern w:val="0"/>
          <w:szCs w:val="21"/>
          <w:lang w:val="zh-CN"/>
        </w:rPr>
      </w:pPr>
      <w:r>
        <w:rPr>
          <w:noProof/>
          <w:kern w:val="0"/>
        </w:rPr>
        <w:drawing>
          <wp:inline distT="0" distB="0" distL="0" distR="0">
            <wp:extent cx="3249930" cy="1542415"/>
            <wp:effectExtent l="19050" t="0" r="7620" b="0"/>
            <wp:docPr id="22" name="图片 2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5424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  <w:lang w:val="zh-CN"/>
        </w:rPr>
        <w:t>A</w:t>
      </w:r>
      <w:r>
        <w:rPr>
          <w:snapToGrid w:val="0"/>
          <w:kern w:val="0"/>
          <w:szCs w:val="21"/>
          <w:lang w:val="zh-CN"/>
        </w:rPr>
        <w:t>．</w:t>
      </w:r>
      <w:r>
        <w:rPr>
          <w:snapToGrid w:val="0"/>
          <w:kern w:val="0"/>
          <w:szCs w:val="21"/>
        </w:rPr>
        <w:t>圆环所受安培力的方向始终不变</w:t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B</w:t>
      </w:r>
      <w:r>
        <w:rPr>
          <w:snapToGrid w:val="0"/>
          <w:kern w:val="0"/>
          <w:szCs w:val="21"/>
          <w:lang w:val="zh-CN"/>
        </w:rPr>
        <w:t>．</w:t>
      </w:r>
      <w:r>
        <w:rPr>
          <w:snapToGrid w:val="0"/>
          <w:kern w:val="0"/>
          <w:szCs w:val="21"/>
        </w:rPr>
        <w:t>圆环中的感应电流始终沿顺时针方向</w:t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C</w:t>
      </w:r>
      <w:r>
        <w:rPr>
          <w:snapToGrid w:val="0"/>
          <w:kern w:val="0"/>
          <w:szCs w:val="21"/>
          <w:lang w:val="zh-CN"/>
        </w:rPr>
        <w:t>．</w:t>
      </w:r>
      <w:r>
        <w:rPr>
          <w:snapToGrid w:val="0"/>
          <w:kern w:val="0"/>
          <w:szCs w:val="21"/>
        </w:rPr>
        <w:t>圆环中的感应电流大小为</w:t>
      </w:r>
      <w:r w:rsidRPr="002E3537">
        <w:rPr>
          <w:snapToGrid w:val="0"/>
          <w:kern w:val="0"/>
          <w:szCs w:val="21"/>
        </w:rPr>
        <w:object w:dxaOrig="519" w:dyaOrig="619">
          <v:shape id="对象 25" o:spid="_x0000_i1033" type="#_x0000_t75" style="width:25.95pt;height:31.15pt;mso-wrap-style:square;mso-position-horizontal-relative:page;mso-position-vertical-relative:page" o:ole="">
            <v:imagedata r:id="rId35" o:title=""/>
          </v:shape>
          <o:OLEObject Type="Embed" ProgID="Equation.DSMT4" ShapeID="对象 25" DrawAspect="Content" ObjectID="_1621604441" r:id="rId36"/>
        </w:object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D</w:t>
      </w:r>
      <w:r>
        <w:rPr>
          <w:snapToGrid w:val="0"/>
          <w:kern w:val="0"/>
          <w:szCs w:val="21"/>
          <w:lang w:val="zh-CN"/>
        </w:rPr>
        <w:t>．</w:t>
      </w:r>
      <w:r>
        <w:rPr>
          <w:snapToGrid w:val="0"/>
          <w:kern w:val="0"/>
          <w:szCs w:val="21"/>
        </w:rPr>
        <w:t>圆环中的感应电动势大小为</w:t>
      </w:r>
      <w:r w:rsidRPr="002E3537">
        <w:rPr>
          <w:snapToGrid w:val="0"/>
          <w:kern w:val="0"/>
          <w:szCs w:val="21"/>
        </w:rPr>
        <w:object w:dxaOrig="619" w:dyaOrig="659">
          <v:shape id="对象 26" o:spid="_x0000_i1034" type="#_x0000_t75" alt="eqWmf183GmgAAAAAAAEAD4AMBCQAAAACwXgEACQAAA28CAAAEAK0AAAAAAAUAAAACAQEAAAAFAAAAAQL/&#10;//8ABQAAAC4BGQAAAAUAAAALAgAAAAAFAAAADALgA0ADCwAAACYGDwAMAE1hdGhUeXBlAADgABIA&#10;AAAmBg8AGgD/////AAAQAAAAwP///7////8AAwAAnwMAAAgAAAD6AgAAEAAAAAAAAAIEAAAALQEA&#10;AAUAAAAUAswBQAAFAAAAEwLMAfUCBQAAAAkCAAAAAgUAAAAUApkBHQEcAAAA+wIg/wAAAAAAAJAB&#10;AAAAAAACABBUaW1lcyBOZXcgUm9tYW4A/v///0AVCkQAAAoAAAAAAAQAAAAtAQEACQAAADIKAAAA&#10;AAEAAAAwAMABBQAAABQCfwNuARwAAAD7AiD/AAAAAAAAkAEAAAAAAAIAEFRpbWVzIE5ldyBSb21h&#10;bgD+////QRwKaAAACgAAAAAABAAAAC0BAgAEAAAA8AEBAAkAAAAyCgAAAAABAAAAMHnAAQUAAAAU&#10;AigDbAAcAAAA+wKw/gAAAAAAAJABAAAAAAACABBUaW1lcyBOZXcgUm9tYW4A/v///0AVCkUAAAoA&#10;AAAAAAQAAAAtAQEABAAAAPABAgAJAAAAMgoAAAAAAQAAADQAoAIFAAAAFAJCAV8AHAAAAPsCsP4A&#10;AAAAAACQAQEAAAAAAgAQVGltZXMgTmV3IFJvbWFuAP7///9BHAppAAAKAAAAAAAEAAAALQECAAQA&#10;AADwAQEADAAAADIKAAAAAAMAAABCclNFQgGDAKACBQAAABQCKAMPARwAAAD7ArD+AAAAAAAAkAEB&#10;AAAAAAIAEFRpbWVzIE5ldyBSb21hbgD+////QBUKRgAACgAAAAAABAAAAC0BAQAEAAAA8AECAAkA&#10;AAAyCgAAAAABAAAAdACgAgUAAAAUAigD/AEcAAAA+wKw/gAAAAAAAJABAQAAAQACABBTeW1ib2wA&#10;AODZ+XXSsfGL/v///0EcCmoAAAoAAAAAAAQAAAAtAQIABAAAAPABAQAJAAAAMgoAAAAAAQAAAHIA&#10;oAKtAAAAJgYPAE8BQXBwc01GQ0MBACgBAAAoAQAARGVzaWduIFNjaWVuY2UsIEluYy4ABQEABglE&#10;U01UNgABE1dpbkFsbEJhc2ljQ29kZVBhZ2VzABEFVGltZXMgTmV3IFJvbWFuABEDU3ltYm9sABEF&#10;Q291cmllciBOZXcAEQRNVCBFeHRyYQATV2luQ2hpbmEAEQbLzszlLVBVQQASAAghCl8n8l8hjyEv&#10;R19BUPIfHkFQ9BUPQQD0RfQl9I9CX0EA9BAPQ19BAPSPRfQqX0j0j0EA9BAPQPSPQX9I9BAPQSpf&#10;RF9F9F9F9F9BDwwBAAEAAQICAgIAAgABAQEAAwABAAQABQAKAQADAAsAAAEAAgCDQgADABsAAAsB&#10;AAIAiDAAAAEBAAoCAINyAAIAg1MAAAEAAgCINAACAIN0AAMAGwAACwEAAgCIMAAAAQEACgIEhMED&#10;cgAAAAAACgAAACYGDwAKAP////8BAAAAAAAIAAAA+gIAAAAAAAAAAAAABAAAAC0BAQAcAAAA+wIQ&#10;AAcAAAAAALwCAAAAhgECAiJTeXN0ZW0AAC4AigAAAAoABhxm8y4AigD/////kNgZAAQAAAAtAQMA&#10;BAAAAPABAgADAAAAAAA=" style="width:31.15pt;height:33.1pt;mso-wrap-style:square;mso-position-horizontal-relative:page;mso-position-vertical-relative:page" o:ole="">
            <v:imagedata r:id="rId37" o:title=""/>
          </v:shape>
          <o:OLEObject Type="Embed" ProgID="Equation.DSMT4" ShapeID="对象 26" DrawAspect="Content" ObjectID="_1621604442" r:id="rId38"/>
        </w:object>
      </w:r>
    </w:p>
    <w:p w:rsidR="002E3537" w:rsidRDefault="00654475">
      <w:pPr>
        <w:widowControl/>
        <w:autoSpaceDE w:val="0"/>
        <w:autoSpaceDN w:val="0"/>
        <w:spacing w:line="360" w:lineRule="auto"/>
        <w:ind w:left="420" w:hangingChars="200" w:hanging="420"/>
        <w:jc w:val="left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21</w:t>
      </w:r>
      <w:r>
        <w:rPr>
          <w:snapToGrid w:val="0"/>
          <w:kern w:val="0"/>
          <w:szCs w:val="21"/>
          <w:lang w:val="zh-CN"/>
        </w:rPr>
        <w:t>．</w:t>
      </w:r>
      <w:r>
        <w:rPr>
          <w:snapToGrid w:val="0"/>
          <w:kern w:val="0"/>
          <w:szCs w:val="21"/>
        </w:rPr>
        <w:t>在星球</w:t>
      </w:r>
      <w:r>
        <w:rPr>
          <w:i/>
          <w:snapToGrid w:val="0"/>
          <w:kern w:val="0"/>
          <w:szCs w:val="21"/>
        </w:rPr>
        <w:t>M</w:t>
      </w:r>
      <w:r>
        <w:rPr>
          <w:snapToGrid w:val="0"/>
          <w:kern w:val="0"/>
          <w:szCs w:val="21"/>
        </w:rPr>
        <w:t>上将一轻弹簧竖直固定在水平桌面上，把物体</w:t>
      </w:r>
      <w:r>
        <w:rPr>
          <w:i/>
          <w:snapToGrid w:val="0"/>
          <w:kern w:val="0"/>
          <w:szCs w:val="21"/>
        </w:rPr>
        <w:t>P</w:t>
      </w:r>
      <w:r>
        <w:rPr>
          <w:snapToGrid w:val="0"/>
          <w:kern w:val="0"/>
          <w:szCs w:val="21"/>
        </w:rPr>
        <w:t>轻放在弹簧上端，</w:t>
      </w:r>
      <w:r>
        <w:rPr>
          <w:i/>
          <w:snapToGrid w:val="0"/>
          <w:kern w:val="0"/>
          <w:szCs w:val="21"/>
        </w:rPr>
        <w:t>P</w:t>
      </w:r>
      <w:r>
        <w:rPr>
          <w:snapToGrid w:val="0"/>
          <w:kern w:val="0"/>
          <w:szCs w:val="21"/>
        </w:rPr>
        <w:t>由静止向下运动，物体的加速度</w:t>
      </w:r>
      <w:r>
        <w:rPr>
          <w:i/>
          <w:snapToGrid w:val="0"/>
          <w:kern w:val="0"/>
          <w:szCs w:val="21"/>
        </w:rPr>
        <w:t>a</w:t>
      </w:r>
      <w:r>
        <w:rPr>
          <w:snapToGrid w:val="0"/>
          <w:kern w:val="0"/>
          <w:szCs w:val="21"/>
        </w:rPr>
        <w:t>与弹簧的压缩量</w:t>
      </w:r>
      <w:r>
        <w:rPr>
          <w:i/>
          <w:snapToGrid w:val="0"/>
          <w:kern w:val="0"/>
          <w:szCs w:val="21"/>
        </w:rPr>
        <w:t>x</w:t>
      </w:r>
      <w:r>
        <w:rPr>
          <w:snapToGrid w:val="0"/>
          <w:kern w:val="0"/>
          <w:szCs w:val="21"/>
        </w:rPr>
        <w:t>间的关系如图中实线所示。在另一星球</w:t>
      </w:r>
      <w:r>
        <w:rPr>
          <w:i/>
          <w:snapToGrid w:val="0"/>
          <w:kern w:val="0"/>
          <w:szCs w:val="21"/>
        </w:rPr>
        <w:t>N</w:t>
      </w:r>
      <w:r>
        <w:rPr>
          <w:snapToGrid w:val="0"/>
          <w:kern w:val="0"/>
          <w:szCs w:val="21"/>
        </w:rPr>
        <w:t>上用完全相同的弹簧，改用物体</w:t>
      </w:r>
      <w:r>
        <w:rPr>
          <w:i/>
          <w:snapToGrid w:val="0"/>
          <w:kern w:val="0"/>
          <w:szCs w:val="21"/>
        </w:rPr>
        <w:t>Q</w:t>
      </w:r>
      <w:r>
        <w:rPr>
          <w:snapToGrid w:val="0"/>
          <w:kern w:val="0"/>
          <w:szCs w:val="21"/>
        </w:rPr>
        <w:t>完成同样的过程，其</w:t>
      </w:r>
      <w:r>
        <w:rPr>
          <w:i/>
          <w:snapToGrid w:val="0"/>
          <w:kern w:val="0"/>
          <w:szCs w:val="21"/>
        </w:rPr>
        <w:t>a–x</w:t>
      </w:r>
      <w:r>
        <w:rPr>
          <w:snapToGrid w:val="0"/>
          <w:kern w:val="0"/>
          <w:szCs w:val="21"/>
        </w:rPr>
        <w:t>关系如图中虚线所示，假设两星球均为质量均匀分布的球体。已知星球</w:t>
      </w:r>
      <w:r>
        <w:rPr>
          <w:i/>
          <w:snapToGrid w:val="0"/>
          <w:kern w:val="0"/>
          <w:szCs w:val="21"/>
        </w:rPr>
        <w:t>M</w:t>
      </w:r>
      <w:r>
        <w:rPr>
          <w:snapToGrid w:val="0"/>
          <w:kern w:val="0"/>
          <w:szCs w:val="21"/>
        </w:rPr>
        <w:t>的半径是星球</w:t>
      </w:r>
      <w:r>
        <w:rPr>
          <w:i/>
          <w:snapToGrid w:val="0"/>
          <w:kern w:val="0"/>
          <w:szCs w:val="21"/>
        </w:rPr>
        <w:t>N</w:t>
      </w:r>
      <w:r>
        <w:rPr>
          <w:snapToGrid w:val="0"/>
          <w:kern w:val="0"/>
          <w:szCs w:val="21"/>
        </w:rPr>
        <w:t>的</w:t>
      </w:r>
      <w:r>
        <w:rPr>
          <w:snapToGrid w:val="0"/>
          <w:kern w:val="0"/>
          <w:szCs w:val="21"/>
        </w:rPr>
        <w:t>3</w:t>
      </w:r>
      <w:r>
        <w:rPr>
          <w:snapToGrid w:val="0"/>
          <w:kern w:val="0"/>
          <w:szCs w:val="21"/>
        </w:rPr>
        <w:t>倍，则</w:t>
      </w:r>
    </w:p>
    <w:p w:rsidR="002E3537" w:rsidRDefault="00830E37">
      <w:pPr>
        <w:widowControl/>
        <w:autoSpaceDE w:val="0"/>
        <w:autoSpaceDN w:val="0"/>
        <w:spacing w:line="360" w:lineRule="auto"/>
        <w:jc w:val="center"/>
        <w:textAlignment w:val="center"/>
        <w:rPr>
          <w:snapToGrid w:val="0"/>
          <w:kern w:val="0"/>
          <w:szCs w:val="21"/>
        </w:rPr>
      </w:pPr>
      <w:r>
        <w:rPr>
          <w:noProof/>
          <w:kern w:val="0"/>
        </w:rPr>
        <w:lastRenderedPageBreak/>
        <w:drawing>
          <wp:inline distT="0" distB="0" distL="0" distR="0">
            <wp:extent cx="2710180" cy="1839595"/>
            <wp:effectExtent l="19050" t="0" r="0" b="0"/>
            <wp:docPr id="25" name="图片 2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8395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A</w:t>
      </w:r>
      <w:r>
        <w:rPr>
          <w:snapToGrid w:val="0"/>
          <w:kern w:val="0"/>
          <w:szCs w:val="21"/>
          <w:lang w:val="zh-CN"/>
        </w:rPr>
        <w:t>．</w:t>
      </w:r>
      <w:r>
        <w:rPr>
          <w:i/>
          <w:snapToGrid w:val="0"/>
          <w:kern w:val="0"/>
          <w:szCs w:val="21"/>
        </w:rPr>
        <w:t>M</w:t>
      </w:r>
      <w:r>
        <w:rPr>
          <w:snapToGrid w:val="0"/>
          <w:kern w:val="0"/>
          <w:szCs w:val="21"/>
        </w:rPr>
        <w:t>与</w:t>
      </w:r>
      <w:r>
        <w:rPr>
          <w:i/>
          <w:snapToGrid w:val="0"/>
          <w:kern w:val="0"/>
          <w:szCs w:val="21"/>
        </w:rPr>
        <w:t>N</w:t>
      </w:r>
      <w:r>
        <w:rPr>
          <w:snapToGrid w:val="0"/>
          <w:kern w:val="0"/>
          <w:szCs w:val="21"/>
        </w:rPr>
        <w:t>的密度相等</w:t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B</w:t>
      </w:r>
      <w:r>
        <w:rPr>
          <w:snapToGrid w:val="0"/>
          <w:kern w:val="0"/>
          <w:szCs w:val="21"/>
          <w:lang w:val="zh-CN"/>
        </w:rPr>
        <w:t>．</w:t>
      </w:r>
      <w:r>
        <w:rPr>
          <w:i/>
          <w:snapToGrid w:val="0"/>
          <w:kern w:val="0"/>
          <w:szCs w:val="21"/>
        </w:rPr>
        <w:t>Q</w:t>
      </w:r>
      <w:r>
        <w:rPr>
          <w:snapToGrid w:val="0"/>
          <w:kern w:val="0"/>
          <w:szCs w:val="21"/>
        </w:rPr>
        <w:t>的质量是</w:t>
      </w:r>
      <w:r>
        <w:rPr>
          <w:i/>
          <w:snapToGrid w:val="0"/>
          <w:kern w:val="0"/>
          <w:szCs w:val="21"/>
        </w:rPr>
        <w:t>P</w:t>
      </w:r>
      <w:r>
        <w:rPr>
          <w:snapToGrid w:val="0"/>
          <w:kern w:val="0"/>
          <w:szCs w:val="21"/>
        </w:rPr>
        <w:t>的</w:t>
      </w:r>
      <w:r>
        <w:rPr>
          <w:snapToGrid w:val="0"/>
          <w:kern w:val="0"/>
          <w:szCs w:val="21"/>
        </w:rPr>
        <w:t>3</w:t>
      </w:r>
      <w:r>
        <w:rPr>
          <w:snapToGrid w:val="0"/>
          <w:kern w:val="0"/>
          <w:szCs w:val="21"/>
        </w:rPr>
        <w:t>倍</w:t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C</w:t>
      </w:r>
      <w:r>
        <w:rPr>
          <w:snapToGrid w:val="0"/>
          <w:kern w:val="0"/>
          <w:szCs w:val="21"/>
          <w:lang w:val="zh-CN"/>
        </w:rPr>
        <w:t>．</w:t>
      </w:r>
      <w:r>
        <w:rPr>
          <w:i/>
          <w:snapToGrid w:val="0"/>
          <w:kern w:val="0"/>
          <w:szCs w:val="21"/>
        </w:rPr>
        <w:t>Q</w:t>
      </w:r>
      <w:r>
        <w:rPr>
          <w:snapToGrid w:val="0"/>
          <w:kern w:val="0"/>
          <w:szCs w:val="21"/>
        </w:rPr>
        <w:t>下落过程中的最大动能是</w:t>
      </w:r>
      <w:r>
        <w:rPr>
          <w:i/>
          <w:snapToGrid w:val="0"/>
          <w:kern w:val="0"/>
          <w:szCs w:val="21"/>
        </w:rPr>
        <w:t>P</w:t>
      </w:r>
      <w:r>
        <w:rPr>
          <w:snapToGrid w:val="0"/>
          <w:kern w:val="0"/>
          <w:szCs w:val="21"/>
        </w:rPr>
        <w:t>的</w:t>
      </w:r>
      <w:r>
        <w:rPr>
          <w:snapToGrid w:val="0"/>
          <w:kern w:val="0"/>
          <w:szCs w:val="21"/>
        </w:rPr>
        <w:t>4</w:t>
      </w:r>
      <w:r>
        <w:rPr>
          <w:snapToGrid w:val="0"/>
          <w:kern w:val="0"/>
          <w:szCs w:val="21"/>
        </w:rPr>
        <w:t>倍</w:t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D</w:t>
      </w:r>
      <w:r>
        <w:rPr>
          <w:snapToGrid w:val="0"/>
          <w:kern w:val="0"/>
          <w:szCs w:val="21"/>
          <w:lang w:val="zh-CN"/>
        </w:rPr>
        <w:t>．</w:t>
      </w:r>
      <w:r>
        <w:rPr>
          <w:i/>
          <w:snapToGrid w:val="0"/>
          <w:kern w:val="0"/>
          <w:szCs w:val="21"/>
        </w:rPr>
        <w:t>Q</w:t>
      </w:r>
      <w:r>
        <w:rPr>
          <w:snapToGrid w:val="0"/>
          <w:kern w:val="0"/>
          <w:szCs w:val="21"/>
        </w:rPr>
        <w:t>下落过程中弹簧的最大压缩量是</w:t>
      </w:r>
      <w:r>
        <w:rPr>
          <w:i/>
          <w:snapToGrid w:val="0"/>
          <w:kern w:val="0"/>
          <w:szCs w:val="21"/>
        </w:rPr>
        <w:t>P</w:t>
      </w:r>
      <w:r>
        <w:rPr>
          <w:snapToGrid w:val="0"/>
          <w:kern w:val="0"/>
          <w:szCs w:val="21"/>
        </w:rPr>
        <w:t>的</w:t>
      </w:r>
      <w:r>
        <w:rPr>
          <w:snapToGrid w:val="0"/>
          <w:kern w:val="0"/>
          <w:szCs w:val="21"/>
        </w:rPr>
        <w:t>4</w:t>
      </w:r>
      <w:r>
        <w:rPr>
          <w:snapToGrid w:val="0"/>
          <w:kern w:val="0"/>
          <w:szCs w:val="21"/>
        </w:rPr>
        <w:t>倍</w:t>
      </w:r>
    </w:p>
    <w:p w:rsidR="002E3537" w:rsidRDefault="00654475">
      <w:pPr>
        <w:overflowPunct w:val="0"/>
        <w:adjustRightInd w:val="0"/>
        <w:spacing w:line="360" w:lineRule="auto"/>
        <w:ind w:left="630" w:hangingChars="300" w:hanging="630"/>
        <w:textAlignment w:val="center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三</w:t>
      </w:r>
      <w:r>
        <w:rPr>
          <w:rFonts w:eastAsia="黑体" w:hint="eastAsia"/>
          <w:kern w:val="0"/>
          <w:szCs w:val="21"/>
        </w:rPr>
        <w:t>、</w:t>
      </w:r>
      <w:r>
        <w:rPr>
          <w:rFonts w:eastAsia="黑体"/>
          <w:kern w:val="0"/>
          <w:szCs w:val="21"/>
        </w:rPr>
        <w:t>非选择题：共</w:t>
      </w:r>
      <w:r>
        <w:rPr>
          <w:rFonts w:eastAsia="黑体"/>
          <w:kern w:val="0"/>
          <w:szCs w:val="21"/>
        </w:rPr>
        <w:t>174</w:t>
      </w:r>
      <w:r>
        <w:rPr>
          <w:rFonts w:eastAsia="黑体"/>
          <w:kern w:val="0"/>
          <w:szCs w:val="21"/>
        </w:rPr>
        <w:t>分，第</w:t>
      </w:r>
      <w:r>
        <w:rPr>
          <w:rFonts w:eastAsia="黑体"/>
          <w:kern w:val="0"/>
          <w:szCs w:val="21"/>
        </w:rPr>
        <w:t>22~32</w:t>
      </w:r>
      <w:r>
        <w:rPr>
          <w:rFonts w:eastAsia="黑体"/>
          <w:kern w:val="0"/>
          <w:szCs w:val="21"/>
        </w:rPr>
        <w:t>题为必考题，每个试题考生都必须作答。第</w:t>
      </w:r>
      <w:r>
        <w:rPr>
          <w:rFonts w:eastAsia="黑体"/>
          <w:kern w:val="0"/>
          <w:szCs w:val="21"/>
        </w:rPr>
        <w:t>33~38</w:t>
      </w:r>
      <w:r>
        <w:rPr>
          <w:rFonts w:eastAsia="黑体"/>
          <w:kern w:val="0"/>
          <w:szCs w:val="21"/>
        </w:rPr>
        <w:t>题为选考题，考生根据要求作答。</w:t>
      </w:r>
    </w:p>
    <w:p w:rsidR="002E3537" w:rsidRDefault="00654475">
      <w:pPr>
        <w:overflowPunct w:val="0"/>
        <w:adjustRightInd w:val="0"/>
        <w:spacing w:line="360" w:lineRule="auto"/>
        <w:ind w:left="630" w:hangingChars="300" w:hanging="630"/>
        <w:textAlignment w:val="center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（一）必考题：共</w:t>
      </w:r>
      <w:r>
        <w:rPr>
          <w:rFonts w:eastAsia="黑体"/>
          <w:kern w:val="0"/>
          <w:szCs w:val="21"/>
        </w:rPr>
        <w:t>129</w:t>
      </w:r>
      <w:r>
        <w:rPr>
          <w:rFonts w:eastAsia="黑体"/>
          <w:kern w:val="0"/>
          <w:szCs w:val="21"/>
        </w:rPr>
        <w:t>分。</w:t>
      </w:r>
    </w:p>
    <w:p w:rsidR="002E3537" w:rsidRDefault="00654475"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22</w:t>
      </w:r>
      <w:r>
        <w:rPr>
          <w:kern w:val="0"/>
          <w:szCs w:val="21"/>
        </w:rPr>
        <w:t>．（</w:t>
      </w:r>
      <w:r>
        <w:rPr>
          <w:kern w:val="0"/>
          <w:szCs w:val="21"/>
        </w:rPr>
        <w:t>5</w:t>
      </w:r>
      <w:r>
        <w:rPr>
          <w:kern w:val="0"/>
          <w:szCs w:val="21"/>
        </w:rPr>
        <w:t>分）</w:t>
      </w:r>
    </w:p>
    <w:p w:rsidR="002E3537" w:rsidRDefault="00654475">
      <w:pPr>
        <w:spacing w:line="360" w:lineRule="auto"/>
        <w:ind w:firstLineChars="200" w:firstLine="420"/>
        <w:textAlignment w:val="center"/>
        <w:rPr>
          <w:kern w:val="0"/>
          <w:szCs w:val="21"/>
        </w:rPr>
      </w:pPr>
      <w:proofErr w:type="gramStart"/>
      <w:r>
        <w:rPr>
          <w:kern w:val="0"/>
          <w:szCs w:val="21"/>
        </w:rPr>
        <w:t>某小组</w:t>
      </w:r>
      <w:proofErr w:type="gramEnd"/>
      <w:r>
        <w:rPr>
          <w:kern w:val="0"/>
          <w:szCs w:val="21"/>
        </w:rPr>
        <w:t>利用打点计时器对物块沿倾斜的长木板加速下滑时的运动进行研究。物块拖动纸带下滑，打出的纸带一部分如图所示。已知打点计时器所用交流电的频率为</w:t>
      </w:r>
      <w:r>
        <w:rPr>
          <w:kern w:val="0"/>
          <w:szCs w:val="21"/>
        </w:rPr>
        <w:t>50 Hz</w:t>
      </w:r>
      <w:r>
        <w:rPr>
          <w:kern w:val="0"/>
          <w:szCs w:val="21"/>
        </w:rPr>
        <w:t>，纸带上标出的每两个相邻点之间还有</w:t>
      </w:r>
      <w:r>
        <w:rPr>
          <w:kern w:val="0"/>
          <w:szCs w:val="21"/>
        </w:rPr>
        <w:t>4</w:t>
      </w:r>
      <w:r>
        <w:rPr>
          <w:kern w:val="0"/>
          <w:szCs w:val="21"/>
        </w:rPr>
        <w:t>个打出的点未画出。在</w:t>
      </w:r>
      <w:r>
        <w:rPr>
          <w:i/>
          <w:kern w:val="0"/>
          <w:szCs w:val="21"/>
        </w:rPr>
        <w:t>ABCDE</w:t>
      </w:r>
      <w:r>
        <w:rPr>
          <w:kern w:val="0"/>
          <w:szCs w:val="21"/>
        </w:rPr>
        <w:t>五个点中，打点计时器最先打出的是</w:t>
      </w:r>
      <w:r>
        <w:rPr>
          <w:kern w:val="0"/>
          <w:szCs w:val="21"/>
          <w:u w:val="single"/>
        </w:rPr>
        <w:t xml:space="preserve">      </w:t>
      </w:r>
      <w:r>
        <w:rPr>
          <w:kern w:val="0"/>
          <w:szCs w:val="21"/>
        </w:rPr>
        <w:t>点，在打出</w:t>
      </w:r>
      <w:r>
        <w:rPr>
          <w:i/>
          <w:kern w:val="0"/>
          <w:szCs w:val="21"/>
        </w:rPr>
        <w:t>C</w:t>
      </w:r>
      <w:r>
        <w:rPr>
          <w:kern w:val="0"/>
          <w:szCs w:val="21"/>
        </w:rPr>
        <w:t>点时物块的速度大小为</w:t>
      </w:r>
      <w:r>
        <w:rPr>
          <w:kern w:val="0"/>
          <w:szCs w:val="21"/>
          <w:u w:val="single"/>
        </w:rPr>
        <w:t xml:space="preserve">      </w:t>
      </w:r>
      <w:r>
        <w:rPr>
          <w:kern w:val="0"/>
          <w:szCs w:val="21"/>
        </w:rPr>
        <w:t>m/s</w:t>
      </w:r>
      <w:r>
        <w:rPr>
          <w:kern w:val="0"/>
          <w:szCs w:val="21"/>
        </w:rPr>
        <w:t>（保留</w:t>
      </w:r>
      <w:r>
        <w:rPr>
          <w:kern w:val="0"/>
          <w:szCs w:val="21"/>
        </w:rPr>
        <w:t>3</w:t>
      </w:r>
      <w:r>
        <w:rPr>
          <w:kern w:val="0"/>
          <w:szCs w:val="21"/>
        </w:rPr>
        <w:t>位有效数字）；物块下滑的加速度大小为</w:t>
      </w:r>
      <w:r>
        <w:rPr>
          <w:kern w:val="0"/>
          <w:szCs w:val="21"/>
          <w:u w:val="single"/>
        </w:rPr>
        <w:t xml:space="preserve">     </w:t>
      </w:r>
      <w:r>
        <w:rPr>
          <w:kern w:val="0"/>
          <w:szCs w:val="21"/>
        </w:rPr>
        <w:t>m/s</w:t>
      </w:r>
      <w:r>
        <w:rPr>
          <w:kern w:val="0"/>
          <w:szCs w:val="21"/>
          <w:vertAlign w:val="superscript"/>
        </w:rPr>
        <w:t>2</w:t>
      </w:r>
      <w:r>
        <w:rPr>
          <w:kern w:val="0"/>
          <w:szCs w:val="21"/>
        </w:rPr>
        <w:t>（保留</w:t>
      </w:r>
      <w:r>
        <w:rPr>
          <w:kern w:val="0"/>
          <w:szCs w:val="21"/>
        </w:rPr>
        <w:t>2</w:t>
      </w:r>
      <w:r>
        <w:rPr>
          <w:kern w:val="0"/>
          <w:szCs w:val="21"/>
        </w:rPr>
        <w:t>位有效数字）。</w:t>
      </w:r>
    </w:p>
    <w:p w:rsidR="002E3537" w:rsidRDefault="00830E37">
      <w:pPr>
        <w:spacing w:line="360" w:lineRule="auto"/>
        <w:jc w:val="center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5276850" cy="903605"/>
            <wp:effectExtent l="19050" t="0" r="0" b="0"/>
            <wp:docPr id="26" name="图片 6" descr="说明: C:\Users\Administrator\Desktop\高考\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Administrator\Desktop\高考\未标题-1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036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23</w:t>
      </w:r>
      <w:r>
        <w:rPr>
          <w:kern w:val="0"/>
          <w:szCs w:val="21"/>
        </w:rPr>
        <w:t>．（</w:t>
      </w:r>
      <w:r>
        <w:rPr>
          <w:kern w:val="0"/>
          <w:szCs w:val="21"/>
        </w:rPr>
        <w:t>10</w:t>
      </w:r>
      <w:r>
        <w:rPr>
          <w:kern w:val="0"/>
          <w:szCs w:val="21"/>
        </w:rPr>
        <w:t>分）</w:t>
      </w:r>
    </w:p>
    <w:p w:rsidR="002E3537" w:rsidRDefault="00654475">
      <w:pPr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某同学要将一量程为</w:t>
      </w:r>
      <w:r>
        <w:rPr>
          <w:kern w:val="0"/>
          <w:szCs w:val="21"/>
        </w:rPr>
        <w:t>250μA</w:t>
      </w:r>
      <w:r>
        <w:rPr>
          <w:kern w:val="0"/>
          <w:szCs w:val="21"/>
        </w:rPr>
        <w:t>的微安表改装为量程为</w:t>
      </w:r>
      <w:r>
        <w:rPr>
          <w:kern w:val="0"/>
          <w:szCs w:val="21"/>
        </w:rPr>
        <w:t>20 mA</w:t>
      </w:r>
      <w:r>
        <w:rPr>
          <w:kern w:val="0"/>
          <w:szCs w:val="21"/>
        </w:rPr>
        <w:t>的电流表。该同学测得微安表内阻为</w:t>
      </w:r>
      <w:r>
        <w:rPr>
          <w:kern w:val="0"/>
          <w:szCs w:val="21"/>
        </w:rPr>
        <w:t>1 200 Ω</w:t>
      </w:r>
      <w:r>
        <w:rPr>
          <w:kern w:val="0"/>
          <w:szCs w:val="21"/>
        </w:rPr>
        <w:t>，经计算后将一阻值为</w:t>
      </w:r>
      <w:r>
        <w:rPr>
          <w:i/>
          <w:kern w:val="0"/>
          <w:szCs w:val="21"/>
        </w:rPr>
        <w:t>R</w:t>
      </w:r>
      <w:r>
        <w:rPr>
          <w:kern w:val="0"/>
          <w:szCs w:val="21"/>
        </w:rPr>
        <w:t>的电阻与微安表连接，进行改装。然后利用</w:t>
      </w:r>
      <w:proofErr w:type="gramStart"/>
      <w:r>
        <w:rPr>
          <w:kern w:val="0"/>
          <w:szCs w:val="21"/>
        </w:rPr>
        <w:t>一</w:t>
      </w:r>
      <w:proofErr w:type="gramEnd"/>
      <w:r>
        <w:rPr>
          <w:kern w:val="0"/>
          <w:szCs w:val="21"/>
        </w:rPr>
        <w:t>标准毫安表，根据图（</w:t>
      </w:r>
      <w:r>
        <w:rPr>
          <w:kern w:val="0"/>
          <w:szCs w:val="21"/>
        </w:rPr>
        <w:t>a</w:t>
      </w:r>
      <w:r>
        <w:rPr>
          <w:kern w:val="0"/>
          <w:szCs w:val="21"/>
        </w:rPr>
        <w:t>）所示电路对改装后的电表进行检测（虚线框内是改装后的电表）。</w:t>
      </w:r>
    </w:p>
    <w:p w:rsidR="002E3537" w:rsidRDefault="00830E37">
      <w:pPr>
        <w:spacing w:line="360" w:lineRule="auto"/>
        <w:jc w:val="center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lastRenderedPageBreak/>
        <w:drawing>
          <wp:inline distT="0" distB="0" distL="0" distR="0">
            <wp:extent cx="6499860" cy="2214245"/>
            <wp:effectExtent l="19050" t="0" r="0" b="0"/>
            <wp:docPr id="27" name="图片 29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未标题-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22142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kern w:val="0"/>
          <w:szCs w:val="21"/>
        </w:rPr>
        <w:t>）根据图（</w:t>
      </w:r>
      <w:r>
        <w:rPr>
          <w:kern w:val="0"/>
          <w:szCs w:val="21"/>
        </w:rPr>
        <w:t>a</w:t>
      </w:r>
      <w:r>
        <w:rPr>
          <w:kern w:val="0"/>
          <w:szCs w:val="21"/>
        </w:rPr>
        <w:t>）和题给条件，将（</w:t>
      </w:r>
      <w:r>
        <w:rPr>
          <w:kern w:val="0"/>
          <w:szCs w:val="21"/>
        </w:rPr>
        <w:t>b</w:t>
      </w:r>
      <w:r>
        <w:rPr>
          <w:kern w:val="0"/>
          <w:szCs w:val="21"/>
        </w:rPr>
        <w:t>）中的实物连接。</w:t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kern w:val="0"/>
          <w:szCs w:val="21"/>
        </w:rPr>
        <w:t>）当标准毫安表的示数为</w:t>
      </w:r>
      <w:r>
        <w:rPr>
          <w:kern w:val="0"/>
          <w:szCs w:val="21"/>
        </w:rPr>
        <w:t>16.0mA</w:t>
      </w:r>
      <w:r>
        <w:rPr>
          <w:kern w:val="0"/>
          <w:szCs w:val="21"/>
        </w:rPr>
        <w:t>时，微安表的指针位置如图（</w:t>
      </w:r>
      <w:r>
        <w:rPr>
          <w:kern w:val="0"/>
          <w:szCs w:val="21"/>
        </w:rPr>
        <w:t>c</w:t>
      </w:r>
      <w:r>
        <w:rPr>
          <w:kern w:val="0"/>
          <w:szCs w:val="21"/>
        </w:rPr>
        <w:t>）所示，由此可以推测出改装的电表量程不是预期值，而是</w:t>
      </w:r>
      <w:r>
        <w:rPr>
          <w:kern w:val="0"/>
          <w:szCs w:val="21"/>
          <w:u w:val="single"/>
        </w:rPr>
        <w:t xml:space="preserve">       </w:t>
      </w:r>
      <w:r>
        <w:rPr>
          <w:kern w:val="0"/>
          <w:szCs w:val="21"/>
        </w:rPr>
        <w:t>。（填正确答案标号）</w:t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kern w:val="0"/>
          <w:szCs w:val="21"/>
        </w:rPr>
        <w:t>．</w:t>
      </w:r>
      <w:r>
        <w:rPr>
          <w:kern w:val="0"/>
          <w:szCs w:val="21"/>
        </w:rPr>
        <w:t>18 mA            A</w:t>
      </w:r>
      <w:r>
        <w:rPr>
          <w:kern w:val="0"/>
          <w:szCs w:val="21"/>
        </w:rPr>
        <w:t>．</w:t>
      </w:r>
      <w:r>
        <w:rPr>
          <w:kern w:val="0"/>
          <w:szCs w:val="21"/>
        </w:rPr>
        <w:t xml:space="preserve">21 mA </w:t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kern w:val="0"/>
          <w:szCs w:val="21"/>
        </w:rPr>
        <w:t>．</w:t>
      </w:r>
      <w:r>
        <w:rPr>
          <w:kern w:val="0"/>
          <w:szCs w:val="21"/>
        </w:rPr>
        <w:t>25mA              D</w:t>
      </w:r>
      <w:r>
        <w:rPr>
          <w:kern w:val="0"/>
          <w:szCs w:val="21"/>
        </w:rPr>
        <w:t>．</w:t>
      </w:r>
      <w:r>
        <w:rPr>
          <w:kern w:val="0"/>
          <w:szCs w:val="21"/>
        </w:rPr>
        <w:t>28 mA</w:t>
      </w:r>
    </w:p>
    <w:p w:rsidR="002E3537" w:rsidRDefault="00830E37">
      <w:pPr>
        <w:spacing w:line="360" w:lineRule="auto"/>
        <w:jc w:val="center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2842260" cy="1542415"/>
            <wp:effectExtent l="19050" t="0" r="0" b="0"/>
            <wp:docPr id="28" name="图片 30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未标题-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5424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3</w:t>
      </w:r>
      <w:r>
        <w:rPr>
          <w:kern w:val="0"/>
          <w:szCs w:val="21"/>
        </w:rPr>
        <w:t>）产生上述问题的原因可能是</w:t>
      </w:r>
      <w:r>
        <w:rPr>
          <w:kern w:val="0"/>
          <w:szCs w:val="21"/>
          <w:u w:val="single"/>
        </w:rPr>
        <w:t xml:space="preserve">        </w:t>
      </w:r>
      <w:r>
        <w:rPr>
          <w:kern w:val="0"/>
          <w:szCs w:val="21"/>
        </w:rPr>
        <w:t>。（填正确答案标号）</w:t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kern w:val="0"/>
          <w:szCs w:val="21"/>
        </w:rPr>
        <w:t>．微安表内阻测量错误，实际内阻大于</w:t>
      </w:r>
      <w:r>
        <w:rPr>
          <w:kern w:val="0"/>
          <w:szCs w:val="21"/>
        </w:rPr>
        <w:t>1 200 Ω</w:t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B</w:t>
      </w:r>
      <w:r>
        <w:rPr>
          <w:kern w:val="0"/>
          <w:szCs w:val="21"/>
        </w:rPr>
        <w:t>．微安表内阻测量错误，实际内阻小于</w:t>
      </w:r>
      <w:r>
        <w:rPr>
          <w:kern w:val="0"/>
          <w:szCs w:val="21"/>
        </w:rPr>
        <w:t>1 200 Ω</w:t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kern w:val="0"/>
          <w:szCs w:val="21"/>
        </w:rPr>
        <w:t>．</w:t>
      </w:r>
      <w:r>
        <w:rPr>
          <w:kern w:val="0"/>
          <w:szCs w:val="21"/>
        </w:rPr>
        <w:t>R</w:t>
      </w:r>
      <w:r>
        <w:rPr>
          <w:kern w:val="0"/>
          <w:szCs w:val="21"/>
        </w:rPr>
        <w:t>值计算错误，接入的电阻偏小</w:t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D</w:t>
      </w:r>
      <w:r>
        <w:rPr>
          <w:kern w:val="0"/>
          <w:szCs w:val="21"/>
        </w:rPr>
        <w:t>．</w:t>
      </w:r>
      <w:r>
        <w:rPr>
          <w:kern w:val="0"/>
          <w:szCs w:val="21"/>
        </w:rPr>
        <w:t>R</w:t>
      </w:r>
      <w:r>
        <w:rPr>
          <w:kern w:val="0"/>
          <w:szCs w:val="21"/>
        </w:rPr>
        <w:t>值计算错误，接入的电阻偏大</w:t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4</w:t>
      </w:r>
      <w:r>
        <w:rPr>
          <w:kern w:val="0"/>
          <w:szCs w:val="21"/>
        </w:rPr>
        <w:t>）要达到预期目的，无论测得的内阻值是都正确，都不必重新测量，只需要将阻值为</w:t>
      </w:r>
      <w:r>
        <w:rPr>
          <w:kern w:val="0"/>
          <w:szCs w:val="21"/>
        </w:rPr>
        <w:t>R</w:t>
      </w:r>
      <w:r>
        <w:rPr>
          <w:kern w:val="0"/>
          <w:szCs w:val="21"/>
        </w:rPr>
        <w:t>的电阻换为一个阻值为</w:t>
      </w:r>
      <w:proofErr w:type="spellStart"/>
      <w:r>
        <w:rPr>
          <w:kern w:val="0"/>
          <w:szCs w:val="21"/>
        </w:rPr>
        <w:t>kR</w:t>
      </w:r>
      <w:proofErr w:type="spellEnd"/>
      <w:r>
        <w:rPr>
          <w:kern w:val="0"/>
          <w:szCs w:val="21"/>
        </w:rPr>
        <w:t>的电阻即可，其中</w:t>
      </w:r>
      <w:r>
        <w:rPr>
          <w:i/>
          <w:kern w:val="0"/>
          <w:szCs w:val="21"/>
        </w:rPr>
        <w:t>k</w:t>
      </w:r>
      <w:r>
        <w:rPr>
          <w:kern w:val="0"/>
          <w:szCs w:val="21"/>
        </w:rPr>
        <w:t>=</w:t>
      </w:r>
      <w:r>
        <w:rPr>
          <w:kern w:val="0"/>
          <w:szCs w:val="21"/>
          <w:u w:val="single"/>
        </w:rPr>
        <w:t xml:space="preserve">       </w:t>
      </w:r>
      <w:r>
        <w:rPr>
          <w:kern w:val="0"/>
          <w:szCs w:val="21"/>
        </w:rPr>
        <w:t>。</w:t>
      </w:r>
    </w:p>
    <w:p w:rsidR="002E3537" w:rsidRDefault="00654475">
      <w:pPr>
        <w:autoSpaceDE w:val="0"/>
        <w:autoSpaceDN w:val="0"/>
        <w:spacing w:line="360" w:lineRule="auto"/>
        <w:textAlignment w:val="center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24.</w:t>
      </w: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12</w:t>
      </w:r>
      <w:r>
        <w:rPr>
          <w:kern w:val="0"/>
          <w:szCs w:val="21"/>
          <w:lang w:val="zh-CN"/>
        </w:rPr>
        <w:t>分）</w:t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如图，在直角三角形</w:t>
      </w:r>
      <w:r>
        <w:rPr>
          <w:i/>
          <w:kern w:val="0"/>
          <w:szCs w:val="21"/>
          <w:lang w:val="zh-CN"/>
        </w:rPr>
        <w:t>OPN</w:t>
      </w:r>
      <w:r>
        <w:rPr>
          <w:kern w:val="0"/>
          <w:szCs w:val="21"/>
          <w:lang w:val="zh-CN"/>
        </w:rPr>
        <w:t>区域内存在匀强磁场，磁感应强度大小为</w:t>
      </w:r>
      <w:r>
        <w:rPr>
          <w:i/>
          <w:kern w:val="0"/>
          <w:szCs w:val="21"/>
          <w:lang w:val="zh-CN"/>
        </w:rPr>
        <w:t>B</w:t>
      </w:r>
      <w:r>
        <w:rPr>
          <w:kern w:val="0"/>
          <w:szCs w:val="21"/>
          <w:lang w:val="zh-CN"/>
        </w:rPr>
        <w:t>、方向垂直于纸面向外。一带正电的粒子从静止开始经电压</w:t>
      </w:r>
      <w:r>
        <w:rPr>
          <w:i/>
          <w:kern w:val="0"/>
          <w:szCs w:val="21"/>
          <w:lang w:val="zh-CN"/>
        </w:rPr>
        <w:t>U</w:t>
      </w:r>
      <w:r>
        <w:rPr>
          <w:kern w:val="0"/>
          <w:szCs w:val="21"/>
          <w:lang w:val="zh-CN"/>
        </w:rPr>
        <w:t>加速后，沿平行于</w:t>
      </w:r>
      <w:r>
        <w:rPr>
          <w:kern w:val="0"/>
          <w:szCs w:val="21"/>
          <w:lang w:val="zh-CN"/>
        </w:rPr>
        <w:t>x</w:t>
      </w:r>
      <w:r>
        <w:rPr>
          <w:kern w:val="0"/>
          <w:szCs w:val="21"/>
          <w:lang w:val="zh-CN"/>
        </w:rPr>
        <w:t>辅的方向射入磁场；一段时间后，该粒子在</w:t>
      </w:r>
      <w:r>
        <w:rPr>
          <w:i/>
          <w:kern w:val="0"/>
          <w:szCs w:val="21"/>
          <w:lang w:val="zh-CN"/>
        </w:rPr>
        <w:t>OP</w:t>
      </w:r>
      <w:r>
        <w:rPr>
          <w:kern w:val="0"/>
          <w:szCs w:val="21"/>
          <w:lang w:val="zh-CN"/>
        </w:rPr>
        <w:t>边上某点以垂直于</w:t>
      </w:r>
      <w:r>
        <w:rPr>
          <w:kern w:val="0"/>
          <w:szCs w:val="21"/>
          <w:lang w:val="zh-CN"/>
        </w:rPr>
        <w:t>x</w:t>
      </w:r>
      <w:r>
        <w:rPr>
          <w:kern w:val="0"/>
          <w:szCs w:val="21"/>
          <w:lang w:val="zh-CN"/>
        </w:rPr>
        <w:t>轴的方向射出。已知</w:t>
      </w:r>
      <w:r>
        <w:rPr>
          <w:i/>
          <w:kern w:val="0"/>
          <w:szCs w:val="21"/>
          <w:lang w:val="zh-CN"/>
        </w:rPr>
        <w:t>O</w:t>
      </w:r>
      <w:r>
        <w:rPr>
          <w:kern w:val="0"/>
          <w:szCs w:val="21"/>
          <w:lang w:val="zh-CN"/>
        </w:rPr>
        <w:t>点为坐标原点，</w:t>
      </w:r>
      <w:r>
        <w:rPr>
          <w:i/>
          <w:kern w:val="0"/>
          <w:szCs w:val="21"/>
          <w:lang w:val="zh-CN"/>
        </w:rPr>
        <w:t>N</w:t>
      </w:r>
      <w:r>
        <w:rPr>
          <w:kern w:val="0"/>
          <w:szCs w:val="21"/>
          <w:lang w:val="zh-CN"/>
        </w:rPr>
        <w:t>点在</w:t>
      </w:r>
      <w:r>
        <w:rPr>
          <w:i/>
          <w:kern w:val="0"/>
          <w:szCs w:val="21"/>
          <w:lang w:val="zh-CN"/>
        </w:rPr>
        <w:t>y</w:t>
      </w:r>
      <w:r>
        <w:rPr>
          <w:kern w:val="0"/>
          <w:szCs w:val="21"/>
          <w:lang w:val="zh-CN"/>
        </w:rPr>
        <w:t>轴上，</w:t>
      </w:r>
      <w:r>
        <w:rPr>
          <w:i/>
          <w:kern w:val="0"/>
          <w:szCs w:val="21"/>
          <w:lang w:val="zh-CN"/>
        </w:rPr>
        <w:t>OP</w:t>
      </w:r>
      <w:r>
        <w:rPr>
          <w:kern w:val="0"/>
          <w:szCs w:val="21"/>
          <w:lang w:val="zh-CN"/>
        </w:rPr>
        <w:t>与</w:t>
      </w:r>
      <w:r>
        <w:rPr>
          <w:i/>
          <w:kern w:val="0"/>
          <w:szCs w:val="21"/>
          <w:lang w:val="zh-CN"/>
        </w:rPr>
        <w:t>x</w:t>
      </w:r>
      <w:r>
        <w:rPr>
          <w:kern w:val="0"/>
          <w:szCs w:val="21"/>
          <w:lang w:val="zh-CN"/>
        </w:rPr>
        <w:t>轴的夹角为</w:t>
      </w:r>
      <w:r>
        <w:rPr>
          <w:kern w:val="0"/>
          <w:szCs w:val="21"/>
          <w:lang w:val="zh-CN"/>
        </w:rPr>
        <w:t>30°</w:t>
      </w:r>
      <w:r>
        <w:rPr>
          <w:kern w:val="0"/>
          <w:szCs w:val="21"/>
          <w:lang w:val="zh-CN"/>
        </w:rPr>
        <w:t>，粒子进入磁场的入射点与</w:t>
      </w:r>
      <w:r>
        <w:rPr>
          <w:kern w:val="0"/>
          <w:szCs w:val="21"/>
          <w:lang w:val="zh-CN"/>
        </w:rPr>
        <w:lastRenderedPageBreak/>
        <w:t>离开磁场的出射点之间的距离为</w:t>
      </w:r>
      <w:r>
        <w:rPr>
          <w:i/>
          <w:kern w:val="0"/>
          <w:szCs w:val="21"/>
          <w:lang w:val="zh-CN"/>
        </w:rPr>
        <w:t>d</w:t>
      </w:r>
      <w:r>
        <w:rPr>
          <w:kern w:val="0"/>
          <w:szCs w:val="21"/>
          <w:lang w:val="zh-CN"/>
        </w:rPr>
        <w:t>，不计重力。求</w:t>
      </w:r>
    </w:p>
    <w:p w:rsidR="002E3537" w:rsidRDefault="00654475">
      <w:pPr>
        <w:autoSpaceDE w:val="0"/>
        <w:autoSpaceDN w:val="0"/>
        <w:spacing w:line="360" w:lineRule="auto"/>
        <w:textAlignment w:val="center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1</w:t>
      </w:r>
      <w:r>
        <w:rPr>
          <w:kern w:val="0"/>
          <w:szCs w:val="21"/>
          <w:lang w:val="zh-CN"/>
        </w:rPr>
        <w:t>）带电粒子的比荷；</w:t>
      </w:r>
    </w:p>
    <w:p w:rsidR="002E3537" w:rsidRDefault="00654475">
      <w:pPr>
        <w:autoSpaceDE w:val="0"/>
        <w:autoSpaceDN w:val="0"/>
        <w:spacing w:line="360" w:lineRule="auto"/>
        <w:textAlignment w:val="center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2</w:t>
      </w:r>
      <w:r>
        <w:rPr>
          <w:kern w:val="0"/>
          <w:szCs w:val="21"/>
          <w:lang w:val="zh-CN"/>
        </w:rPr>
        <w:t>）带电粒子从射入磁场到运动至</w:t>
      </w:r>
      <w:r>
        <w:rPr>
          <w:kern w:val="0"/>
          <w:szCs w:val="21"/>
          <w:lang w:val="zh-CN"/>
        </w:rPr>
        <w:t>x</w:t>
      </w:r>
      <w:r>
        <w:rPr>
          <w:kern w:val="0"/>
          <w:szCs w:val="21"/>
          <w:lang w:val="zh-CN"/>
        </w:rPr>
        <w:t>轴的时间。</w:t>
      </w:r>
    </w:p>
    <w:p w:rsidR="002E3537" w:rsidRDefault="00654475">
      <w:pPr>
        <w:autoSpaceDE w:val="0"/>
        <w:autoSpaceDN w:val="0"/>
        <w:spacing w:line="360" w:lineRule="auto"/>
        <w:textAlignment w:val="center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25.</w:t>
      </w: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20</w:t>
      </w:r>
      <w:r>
        <w:rPr>
          <w:kern w:val="0"/>
          <w:szCs w:val="21"/>
          <w:lang w:val="zh-CN"/>
        </w:rPr>
        <w:t>分）</w:t>
      </w:r>
    </w:p>
    <w:p w:rsidR="002E3537" w:rsidRDefault="00654475">
      <w:pPr>
        <w:autoSpaceDE w:val="0"/>
        <w:autoSpaceDN w:val="0"/>
        <w:spacing w:line="360" w:lineRule="auto"/>
        <w:ind w:firstLineChars="200" w:firstLine="420"/>
        <w:textAlignment w:val="center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竖直面内一倾斜轨道与</w:t>
      </w:r>
      <w:proofErr w:type="gramStart"/>
      <w:r>
        <w:rPr>
          <w:kern w:val="0"/>
          <w:szCs w:val="21"/>
          <w:lang w:val="zh-CN"/>
        </w:rPr>
        <w:t>一</w:t>
      </w:r>
      <w:proofErr w:type="gramEnd"/>
      <w:r>
        <w:rPr>
          <w:kern w:val="0"/>
          <w:szCs w:val="21"/>
          <w:lang w:val="zh-CN"/>
        </w:rPr>
        <w:t>足够长的水平轨道通过</w:t>
      </w:r>
      <w:proofErr w:type="gramStart"/>
      <w:r>
        <w:rPr>
          <w:kern w:val="0"/>
          <w:szCs w:val="21"/>
          <w:lang w:val="zh-CN"/>
        </w:rPr>
        <w:t>一</w:t>
      </w:r>
      <w:proofErr w:type="gramEnd"/>
      <w:r>
        <w:rPr>
          <w:kern w:val="0"/>
          <w:szCs w:val="21"/>
          <w:lang w:val="zh-CN"/>
        </w:rPr>
        <w:t>小段光滑圆弧平滑连接，小物块</w:t>
      </w:r>
      <w:r>
        <w:rPr>
          <w:i/>
          <w:kern w:val="0"/>
          <w:szCs w:val="21"/>
          <w:lang w:val="zh-CN"/>
        </w:rPr>
        <w:t>B</w:t>
      </w:r>
      <w:r>
        <w:rPr>
          <w:kern w:val="0"/>
          <w:szCs w:val="21"/>
          <w:lang w:val="zh-CN"/>
        </w:rPr>
        <w:t>静止于水平轨道的最左端，如图（</w:t>
      </w:r>
      <w:r>
        <w:rPr>
          <w:kern w:val="0"/>
          <w:szCs w:val="21"/>
          <w:lang w:val="zh-CN"/>
        </w:rPr>
        <w:t>a</w:t>
      </w:r>
      <w:r>
        <w:rPr>
          <w:kern w:val="0"/>
          <w:szCs w:val="21"/>
          <w:lang w:val="zh-CN"/>
        </w:rPr>
        <w:t>）所示。</w:t>
      </w:r>
      <w:r>
        <w:rPr>
          <w:i/>
          <w:kern w:val="0"/>
          <w:szCs w:val="21"/>
          <w:lang w:val="zh-CN"/>
        </w:rPr>
        <w:t>t</w:t>
      </w:r>
      <w:r>
        <w:rPr>
          <w:kern w:val="0"/>
          <w:szCs w:val="21"/>
          <w:lang w:val="zh-CN"/>
        </w:rPr>
        <w:t>=0</w:t>
      </w:r>
      <w:r>
        <w:rPr>
          <w:kern w:val="0"/>
          <w:szCs w:val="21"/>
          <w:lang w:val="zh-CN"/>
        </w:rPr>
        <w:t>时刻，小物块</w:t>
      </w:r>
      <w:r>
        <w:rPr>
          <w:kern w:val="0"/>
          <w:szCs w:val="21"/>
          <w:lang w:val="zh-CN"/>
        </w:rPr>
        <w:t>A</w:t>
      </w:r>
      <w:r>
        <w:rPr>
          <w:kern w:val="0"/>
          <w:szCs w:val="21"/>
          <w:lang w:val="zh-CN"/>
        </w:rPr>
        <w:t>在倾斜轨道上从静止开始下滑，一段时间后与</w:t>
      </w:r>
      <w:r>
        <w:rPr>
          <w:i/>
          <w:kern w:val="0"/>
          <w:szCs w:val="21"/>
          <w:lang w:val="zh-CN"/>
        </w:rPr>
        <w:t>B</w:t>
      </w:r>
      <w:r>
        <w:rPr>
          <w:kern w:val="0"/>
          <w:szCs w:val="21"/>
          <w:lang w:val="zh-CN"/>
        </w:rPr>
        <w:t>发生弹性碰撞（碰撞时间极短）；当</w:t>
      </w:r>
      <w:r>
        <w:rPr>
          <w:kern w:val="0"/>
          <w:szCs w:val="21"/>
          <w:lang w:val="zh-CN"/>
        </w:rPr>
        <w:t>A</w:t>
      </w:r>
      <w:r>
        <w:rPr>
          <w:kern w:val="0"/>
          <w:szCs w:val="21"/>
          <w:lang w:val="zh-CN"/>
        </w:rPr>
        <w:t>返回到倾斜轨道上的</w:t>
      </w:r>
      <w:r>
        <w:rPr>
          <w:i/>
          <w:kern w:val="0"/>
          <w:szCs w:val="21"/>
          <w:lang w:val="zh-CN"/>
        </w:rPr>
        <w:t>P</w:t>
      </w:r>
      <w:r>
        <w:rPr>
          <w:kern w:val="0"/>
          <w:szCs w:val="21"/>
          <w:lang w:val="zh-CN"/>
        </w:rPr>
        <w:t>点（图中未标出）时，速度减为</w:t>
      </w:r>
      <w:r>
        <w:rPr>
          <w:kern w:val="0"/>
          <w:szCs w:val="21"/>
          <w:lang w:val="zh-CN"/>
        </w:rPr>
        <w:t>0</w:t>
      </w:r>
      <w:r>
        <w:rPr>
          <w:kern w:val="0"/>
          <w:szCs w:val="21"/>
          <w:lang w:val="zh-CN"/>
        </w:rPr>
        <w:t>，此时对其施加</w:t>
      </w:r>
      <w:proofErr w:type="gramStart"/>
      <w:r>
        <w:rPr>
          <w:kern w:val="0"/>
          <w:szCs w:val="21"/>
          <w:lang w:val="zh-CN"/>
        </w:rPr>
        <w:t>一</w:t>
      </w:r>
      <w:proofErr w:type="gramEnd"/>
      <w:r>
        <w:rPr>
          <w:kern w:val="0"/>
          <w:szCs w:val="21"/>
          <w:lang w:val="zh-CN"/>
        </w:rPr>
        <w:t>外力，使其在倾斜轨道上保持静止。物块</w:t>
      </w:r>
      <w:r>
        <w:rPr>
          <w:i/>
          <w:kern w:val="0"/>
          <w:szCs w:val="21"/>
          <w:lang w:val="zh-CN"/>
        </w:rPr>
        <w:t>A</w:t>
      </w:r>
      <w:r>
        <w:rPr>
          <w:kern w:val="0"/>
          <w:szCs w:val="21"/>
          <w:lang w:val="zh-CN"/>
        </w:rPr>
        <w:t>运动的</w:t>
      </w:r>
      <w:r>
        <w:rPr>
          <w:i/>
          <w:kern w:val="0"/>
          <w:szCs w:val="21"/>
          <w:lang w:val="zh-CN"/>
        </w:rPr>
        <w:t>v</w:t>
      </w:r>
      <w:r>
        <w:rPr>
          <w:kern w:val="0"/>
          <w:szCs w:val="21"/>
          <w:lang w:val="zh-CN"/>
        </w:rPr>
        <w:t>-</w:t>
      </w:r>
      <w:r>
        <w:rPr>
          <w:i/>
          <w:kern w:val="0"/>
          <w:szCs w:val="21"/>
          <w:lang w:val="zh-CN"/>
        </w:rPr>
        <w:t>t</w:t>
      </w:r>
      <w:r>
        <w:rPr>
          <w:kern w:val="0"/>
          <w:szCs w:val="21"/>
          <w:lang w:val="zh-CN"/>
        </w:rPr>
        <w:t>图像如图（</w:t>
      </w:r>
      <w:r>
        <w:rPr>
          <w:kern w:val="0"/>
          <w:szCs w:val="21"/>
          <w:lang w:val="zh-CN"/>
        </w:rPr>
        <w:t>b</w:t>
      </w:r>
      <w:r>
        <w:rPr>
          <w:kern w:val="0"/>
          <w:szCs w:val="21"/>
          <w:lang w:val="zh-CN"/>
        </w:rPr>
        <w:t>）所示，图中的</w:t>
      </w:r>
      <w:r>
        <w:rPr>
          <w:i/>
          <w:kern w:val="0"/>
          <w:szCs w:val="21"/>
          <w:lang w:val="zh-CN"/>
        </w:rPr>
        <w:t>v</w:t>
      </w:r>
      <w:r>
        <w:rPr>
          <w:kern w:val="0"/>
          <w:szCs w:val="21"/>
          <w:vertAlign w:val="subscript"/>
          <w:lang w:val="zh-CN"/>
        </w:rPr>
        <w:t>1</w:t>
      </w:r>
      <w:r>
        <w:rPr>
          <w:kern w:val="0"/>
          <w:szCs w:val="21"/>
          <w:lang w:val="zh-CN"/>
        </w:rPr>
        <w:t>和</w:t>
      </w:r>
      <w:r>
        <w:rPr>
          <w:i/>
          <w:kern w:val="0"/>
          <w:szCs w:val="21"/>
          <w:lang w:val="zh-CN"/>
        </w:rPr>
        <w:t>t</w:t>
      </w:r>
      <w:r>
        <w:rPr>
          <w:kern w:val="0"/>
          <w:szCs w:val="21"/>
          <w:vertAlign w:val="subscript"/>
          <w:lang w:val="zh-CN"/>
        </w:rPr>
        <w:t>1</w:t>
      </w:r>
      <w:r>
        <w:rPr>
          <w:kern w:val="0"/>
          <w:szCs w:val="21"/>
          <w:lang w:val="zh-CN"/>
        </w:rPr>
        <w:t>均为未知量。已知</w:t>
      </w:r>
      <w:r>
        <w:rPr>
          <w:i/>
          <w:kern w:val="0"/>
          <w:szCs w:val="21"/>
          <w:lang w:val="zh-CN"/>
        </w:rPr>
        <w:t>A</w:t>
      </w:r>
      <w:r>
        <w:rPr>
          <w:kern w:val="0"/>
          <w:szCs w:val="21"/>
          <w:lang w:val="zh-CN"/>
        </w:rPr>
        <w:t>的质量为</w:t>
      </w:r>
      <w:r>
        <w:rPr>
          <w:i/>
          <w:kern w:val="0"/>
          <w:szCs w:val="21"/>
          <w:lang w:val="zh-CN"/>
        </w:rPr>
        <w:t>m</w:t>
      </w:r>
      <w:r>
        <w:rPr>
          <w:kern w:val="0"/>
          <w:szCs w:val="21"/>
          <w:lang w:val="zh-CN"/>
        </w:rPr>
        <w:t>，初始时</w:t>
      </w:r>
      <w:r>
        <w:rPr>
          <w:i/>
          <w:kern w:val="0"/>
          <w:szCs w:val="21"/>
          <w:lang w:val="zh-CN"/>
        </w:rPr>
        <w:t>A</w:t>
      </w:r>
      <w:r>
        <w:rPr>
          <w:kern w:val="0"/>
          <w:szCs w:val="21"/>
          <w:lang w:val="zh-CN"/>
        </w:rPr>
        <w:t>与</w:t>
      </w:r>
      <w:r>
        <w:rPr>
          <w:i/>
          <w:kern w:val="0"/>
          <w:szCs w:val="21"/>
          <w:lang w:val="zh-CN"/>
        </w:rPr>
        <w:t>B</w:t>
      </w:r>
      <w:r>
        <w:rPr>
          <w:kern w:val="0"/>
          <w:szCs w:val="21"/>
          <w:lang w:val="zh-CN"/>
        </w:rPr>
        <w:t>的高度差为</w:t>
      </w:r>
      <w:r>
        <w:rPr>
          <w:i/>
          <w:kern w:val="0"/>
          <w:szCs w:val="21"/>
          <w:lang w:val="zh-CN"/>
        </w:rPr>
        <w:t>H</w:t>
      </w:r>
      <w:r>
        <w:rPr>
          <w:kern w:val="0"/>
          <w:szCs w:val="21"/>
          <w:lang w:val="zh-CN"/>
        </w:rPr>
        <w:t>，重力加速度大小为</w:t>
      </w:r>
      <w:r>
        <w:rPr>
          <w:kern w:val="0"/>
          <w:szCs w:val="21"/>
          <w:lang w:val="zh-CN"/>
        </w:rPr>
        <w:t>g</w:t>
      </w:r>
      <w:r>
        <w:rPr>
          <w:kern w:val="0"/>
          <w:szCs w:val="21"/>
          <w:lang w:val="zh-CN"/>
        </w:rPr>
        <w:t>，不计空气阻力。</w:t>
      </w:r>
    </w:p>
    <w:p w:rsidR="002E3537" w:rsidRDefault="00830E37">
      <w:pPr>
        <w:spacing w:line="360" w:lineRule="auto"/>
        <w:jc w:val="center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4296410" cy="1476375"/>
            <wp:effectExtent l="19050" t="0" r="8890" b="0"/>
            <wp:docPr id="29" name="图片 3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1476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autoSpaceDE w:val="0"/>
        <w:autoSpaceDN w:val="0"/>
        <w:spacing w:line="360" w:lineRule="auto"/>
        <w:textAlignment w:val="center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1</w:t>
      </w:r>
      <w:r>
        <w:rPr>
          <w:kern w:val="0"/>
          <w:szCs w:val="21"/>
          <w:lang w:val="zh-CN"/>
        </w:rPr>
        <w:t>）求物块</w:t>
      </w:r>
      <w:r>
        <w:rPr>
          <w:i/>
          <w:kern w:val="0"/>
          <w:szCs w:val="21"/>
          <w:lang w:val="zh-CN"/>
        </w:rPr>
        <w:t>B</w:t>
      </w:r>
      <w:r>
        <w:rPr>
          <w:kern w:val="0"/>
          <w:szCs w:val="21"/>
          <w:lang w:val="zh-CN"/>
        </w:rPr>
        <w:t>的质量；</w:t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2</w:t>
      </w:r>
      <w:r>
        <w:rPr>
          <w:kern w:val="0"/>
          <w:szCs w:val="21"/>
          <w:lang w:val="zh-CN"/>
        </w:rPr>
        <w:t>）在图（</w:t>
      </w:r>
      <w:r>
        <w:rPr>
          <w:kern w:val="0"/>
          <w:szCs w:val="21"/>
          <w:lang w:val="zh-CN"/>
        </w:rPr>
        <w:t>b</w:t>
      </w:r>
      <w:r>
        <w:rPr>
          <w:kern w:val="0"/>
          <w:szCs w:val="21"/>
          <w:lang w:val="zh-CN"/>
        </w:rPr>
        <w:t>）所描述的整个运动过程中，求物块</w:t>
      </w:r>
      <w:r>
        <w:rPr>
          <w:i/>
          <w:kern w:val="0"/>
          <w:szCs w:val="21"/>
          <w:lang w:val="zh-CN"/>
        </w:rPr>
        <w:t>A</w:t>
      </w:r>
      <w:r>
        <w:rPr>
          <w:kern w:val="0"/>
          <w:szCs w:val="21"/>
          <w:lang w:val="zh-CN"/>
        </w:rPr>
        <w:t>克服摩擦力所做的功；</w:t>
      </w:r>
    </w:p>
    <w:p w:rsidR="002E3537" w:rsidRDefault="00654475">
      <w:pPr>
        <w:spacing w:line="360" w:lineRule="auto"/>
        <w:jc w:val="left"/>
        <w:textAlignment w:val="center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3</w:t>
      </w:r>
      <w:r>
        <w:rPr>
          <w:kern w:val="0"/>
          <w:szCs w:val="21"/>
          <w:lang w:val="zh-CN"/>
        </w:rPr>
        <w:t>）已知两物块与轨道间的动摩擦因数均相等，在物块</w:t>
      </w:r>
      <w:r>
        <w:rPr>
          <w:i/>
          <w:kern w:val="0"/>
          <w:szCs w:val="21"/>
          <w:lang w:val="zh-CN"/>
        </w:rPr>
        <w:t>B</w:t>
      </w:r>
      <w:r>
        <w:rPr>
          <w:kern w:val="0"/>
          <w:szCs w:val="21"/>
          <w:lang w:val="zh-CN"/>
        </w:rPr>
        <w:t>停止运动后，改变物块与轨道间的动摩擦因数，然后将</w:t>
      </w:r>
      <w:r>
        <w:rPr>
          <w:i/>
          <w:kern w:val="0"/>
          <w:szCs w:val="21"/>
          <w:lang w:val="zh-CN"/>
        </w:rPr>
        <w:t>A</w:t>
      </w:r>
      <w:r>
        <w:rPr>
          <w:kern w:val="0"/>
          <w:szCs w:val="21"/>
          <w:lang w:val="zh-CN"/>
        </w:rPr>
        <w:t>从</w:t>
      </w:r>
      <w:r>
        <w:rPr>
          <w:i/>
          <w:kern w:val="0"/>
          <w:szCs w:val="21"/>
          <w:lang w:val="zh-CN"/>
        </w:rPr>
        <w:t>P</w:t>
      </w:r>
      <w:r>
        <w:rPr>
          <w:kern w:val="0"/>
          <w:szCs w:val="21"/>
          <w:lang w:val="zh-CN"/>
        </w:rPr>
        <w:t>点释放，一段时间后</w:t>
      </w:r>
      <w:r>
        <w:rPr>
          <w:i/>
          <w:kern w:val="0"/>
          <w:szCs w:val="21"/>
          <w:lang w:val="zh-CN"/>
        </w:rPr>
        <w:t>A</w:t>
      </w:r>
      <w:r>
        <w:rPr>
          <w:kern w:val="0"/>
          <w:szCs w:val="21"/>
          <w:lang w:val="zh-CN"/>
        </w:rPr>
        <w:t>刚好能与</w:t>
      </w:r>
      <w:r>
        <w:rPr>
          <w:i/>
          <w:kern w:val="0"/>
          <w:szCs w:val="21"/>
          <w:lang w:val="zh-CN"/>
        </w:rPr>
        <w:t>B</w:t>
      </w:r>
      <w:r>
        <w:rPr>
          <w:kern w:val="0"/>
          <w:szCs w:val="21"/>
          <w:lang w:val="zh-CN"/>
        </w:rPr>
        <w:t>再次碰上。</w:t>
      </w:r>
      <w:proofErr w:type="gramStart"/>
      <w:r>
        <w:rPr>
          <w:kern w:val="0"/>
          <w:szCs w:val="21"/>
          <w:lang w:val="zh-CN"/>
        </w:rPr>
        <w:t>求改变</w:t>
      </w:r>
      <w:proofErr w:type="gramEnd"/>
      <w:r>
        <w:rPr>
          <w:kern w:val="0"/>
          <w:szCs w:val="21"/>
          <w:lang w:val="zh-CN"/>
        </w:rPr>
        <w:t>前面动摩擦因数的比值。</w:t>
      </w:r>
    </w:p>
    <w:p w:rsidR="002E3537" w:rsidRDefault="00654475">
      <w:pPr>
        <w:overflowPunct w:val="0"/>
        <w:adjustRightInd w:val="0"/>
        <w:spacing w:line="360" w:lineRule="auto"/>
        <w:textAlignment w:val="baseline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26</w:t>
      </w:r>
      <w:r>
        <w:rPr>
          <w:color w:val="000000"/>
          <w:kern w:val="0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（</w:t>
      </w:r>
      <w:r>
        <w:rPr>
          <w:rFonts w:hint="eastAsia"/>
          <w:color w:val="000000"/>
          <w:kern w:val="0"/>
          <w:szCs w:val="21"/>
        </w:rPr>
        <w:t>14</w:t>
      </w:r>
      <w:r>
        <w:rPr>
          <w:rFonts w:hint="eastAsia"/>
          <w:color w:val="000000"/>
          <w:kern w:val="0"/>
          <w:szCs w:val="21"/>
        </w:rPr>
        <w:t>分）</w:t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textAlignment w:val="baseline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硼酸（</w:t>
      </w:r>
      <w:r>
        <w:rPr>
          <w:rFonts w:hint="eastAsia"/>
          <w:color w:val="000000"/>
          <w:kern w:val="0"/>
          <w:szCs w:val="21"/>
        </w:rPr>
        <w:t>H</w:t>
      </w:r>
      <w:r>
        <w:rPr>
          <w:rFonts w:hint="eastAsia"/>
          <w:color w:val="000000"/>
          <w:kern w:val="0"/>
          <w:szCs w:val="21"/>
          <w:vertAlign w:val="subscript"/>
        </w:rPr>
        <w:t>3</w:t>
      </w:r>
      <w:r>
        <w:rPr>
          <w:rFonts w:hint="eastAsia"/>
          <w:color w:val="000000"/>
          <w:kern w:val="0"/>
          <w:szCs w:val="21"/>
        </w:rPr>
        <w:t>BO</w:t>
      </w:r>
      <w:r>
        <w:rPr>
          <w:rFonts w:hint="eastAsia"/>
          <w:color w:val="000000"/>
          <w:kern w:val="0"/>
          <w:szCs w:val="21"/>
          <w:vertAlign w:val="subscript"/>
        </w:rPr>
        <w:t>3</w:t>
      </w:r>
      <w:r>
        <w:rPr>
          <w:rFonts w:hint="eastAsia"/>
          <w:color w:val="000000"/>
          <w:kern w:val="0"/>
          <w:szCs w:val="21"/>
        </w:rPr>
        <w:t>）是一种重要的化工原料，广泛应用于玻璃、医药、肥料等工艺。一种以硼镁矿（含</w:t>
      </w:r>
      <w:r>
        <w:rPr>
          <w:rFonts w:hint="eastAsia"/>
          <w:color w:val="000000"/>
          <w:kern w:val="0"/>
          <w:szCs w:val="21"/>
        </w:rPr>
        <w:t>Mg</w:t>
      </w:r>
      <w:r>
        <w:rPr>
          <w:rFonts w:hint="eastAsia"/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B</w:t>
      </w:r>
      <w:r>
        <w:rPr>
          <w:rFonts w:hint="eastAsia"/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O</w:t>
      </w:r>
      <w:r>
        <w:rPr>
          <w:rFonts w:hint="eastAsia"/>
          <w:color w:val="000000"/>
          <w:kern w:val="0"/>
          <w:szCs w:val="21"/>
          <w:vertAlign w:val="subscript"/>
        </w:rPr>
        <w:t>5</w:t>
      </w:r>
      <w:r>
        <w:rPr>
          <w:rFonts w:hint="eastAsia"/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H</w:t>
      </w:r>
      <w:r>
        <w:rPr>
          <w:rFonts w:hint="eastAsia"/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O</w:t>
      </w:r>
      <w:r>
        <w:rPr>
          <w:rFonts w:hint="eastAsia"/>
          <w:color w:val="000000"/>
          <w:kern w:val="0"/>
          <w:szCs w:val="21"/>
        </w:rPr>
        <w:t>、</w:t>
      </w:r>
      <w:r>
        <w:rPr>
          <w:rFonts w:hint="eastAsia"/>
          <w:color w:val="000000"/>
          <w:kern w:val="0"/>
          <w:szCs w:val="21"/>
        </w:rPr>
        <w:t>SiO</w:t>
      </w:r>
      <w:r>
        <w:rPr>
          <w:rFonts w:hint="eastAsia"/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及少量</w:t>
      </w:r>
      <w:r>
        <w:rPr>
          <w:rFonts w:hint="eastAsia"/>
          <w:color w:val="000000"/>
          <w:kern w:val="0"/>
          <w:szCs w:val="21"/>
        </w:rPr>
        <w:t>Fe</w:t>
      </w:r>
      <w:r>
        <w:rPr>
          <w:rFonts w:hint="eastAsia"/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O</w:t>
      </w:r>
      <w:r>
        <w:rPr>
          <w:rFonts w:hint="eastAsia"/>
          <w:color w:val="000000"/>
          <w:kern w:val="0"/>
          <w:szCs w:val="21"/>
          <w:vertAlign w:val="subscript"/>
        </w:rPr>
        <w:t>3</w:t>
      </w:r>
      <w:r>
        <w:rPr>
          <w:rFonts w:hint="eastAsia"/>
          <w:color w:val="000000"/>
          <w:kern w:val="0"/>
          <w:szCs w:val="21"/>
        </w:rPr>
        <w:t>、</w:t>
      </w:r>
      <w:r>
        <w:rPr>
          <w:rFonts w:hint="eastAsia"/>
          <w:color w:val="000000"/>
          <w:kern w:val="0"/>
          <w:szCs w:val="21"/>
        </w:rPr>
        <w:t>Al</w:t>
      </w:r>
      <w:r>
        <w:rPr>
          <w:rFonts w:hint="eastAsia"/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O</w:t>
      </w:r>
      <w:r>
        <w:rPr>
          <w:rFonts w:hint="eastAsia"/>
          <w:color w:val="000000"/>
          <w:kern w:val="0"/>
          <w:szCs w:val="21"/>
          <w:vertAlign w:val="subscript"/>
        </w:rPr>
        <w:t>3</w:t>
      </w:r>
      <w:r>
        <w:rPr>
          <w:rFonts w:hint="eastAsia"/>
          <w:color w:val="000000"/>
          <w:kern w:val="0"/>
          <w:szCs w:val="21"/>
        </w:rPr>
        <w:t>）为原料生产硼酸及轻质氧化镁的工艺流程如下：</w:t>
      </w:r>
    </w:p>
    <w:p w:rsidR="002E3537" w:rsidRDefault="00830E37">
      <w:pPr>
        <w:overflowPunct w:val="0"/>
        <w:adjustRightInd w:val="0"/>
        <w:spacing w:line="360" w:lineRule="auto"/>
        <w:ind w:firstLineChars="200" w:firstLine="420"/>
        <w:jc w:val="center"/>
        <w:textAlignment w:val="baseline"/>
      </w:pPr>
      <w:r>
        <w:rPr>
          <w:noProof/>
        </w:rPr>
        <w:drawing>
          <wp:inline distT="0" distB="0" distL="0" distR="0">
            <wp:extent cx="3602355" cy="1002665"/>
            <wp:effectExtent l="19050" t="0" r="0" b="0"/>
            <wp:docPr id="30" name="图片 3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2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10026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textAlignment w:val="baseline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回答下列问题：</w:t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textAlignment w:val="baseline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rFonts w:hint="eastAsia"/>
          <w:color w:val="000000"/>
          <w:kern w:val="0"/>
          <w:szCs w:val="21"/>
        </w:rPr>
        <w:t>1</w:t>
      </w:r>
      <w:r>
        <w:rPr>
          <w:rFonts w:hint="eastAsia"/>
          <w:color w:val="000000"/>
          <w:kern w:val="0"/>
          <w:szCs w:val="21"/>
        </w:rPr>
        <w:t>）在</w:t>
      </w:r>
      <w:r>
        <w:rPr>
          <w:rFonts w:hint="eastAsia"/>
          <w:color w:val="000000"/>
          <w:kern w:val="0"/>
          <w:szCs w:val="21"/>
        </w:rPr>
        <w:t xml:space="preserve">95 </w:t>
      </w:r>
      <w:r>
        <w:rPr>
          <w:rFonts w:hint="eastAsia"/>
          <w:color w:val="000000"/>
          <w:kern w:val="0"/>
          <w:szCs w:val="21"/>
        </w:rPr>
        <w:t>℃“溶侵”硼镁矿粉，产生的气体在“吸收”中反应的化学方程式为</w:t>
      </w:r>
      <w:r>
        <w:rPr>
          <w:rFonts w:hint="eastAsia"/>
          <w:color w:val="000000"/>
          <w:kern w:val="0"/>
          <w:szCs w:val="21"/>
        </w:rPr>
        <w:t>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textAlignment w:val="baseline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rFonts w:hint="eastAsia"/>
          <w:color w:val="000000"/>
          <w:kern w:val="0"/>
          <w:szCs w:val="21"/>
        </w:rPr>
        <w:t>2</w:t>
      </w:r>
      <w:r>
        <w:rPr>
          <w:rFonts w:hint="eastAsia"/>
          <w:color w:val="000000"/>
          <w:kern w:val="0"/>
          <w:szCs w:val="21"/>
        </w:rPr>
        <w:t>）“滤渣</w:t>
      </w:r>
      <w:r>
        <w:rPr>
          <w:rFonts w:hint="eastAsia"/>
          <w:color w:val="000000"/>
          <w:kern w:val="0"/>
          <w:szCs w:val="21"/>
        </w:rPr>
        <w:t>1</w:t>
      </w:r>
      <w:r>
        <w:rPr>
          <w:rFonts w:hint="eastAsia"/>
          <w:color w:val="000000"/>
          <w:kern w:val="0"/>
          <w:szCs w:val="21"/>
        </w:rPr>
        <w:t>”的主要成分有</w:t>
      </w:r>
      <w:r>
        <w:rPr>
          <w:rFonts w:hint="eastAsia"/>
          <w:color w:val="000000"/>
          <w:kern w:val="0"/>
          <w:szCs w:val="21"/>
        </w:rPr>
        <w:t>_________</w:t>
      </w:r>
      <w:r>
        <w:rPr>
          <w:rFonts w:hint="eastAsia"/>
          <w:color w:val="000000"/>
          <w:kern w:val="0"/>
          <w:szCs w:val="21"/>
        </w:rPr>
        <w:t>。为检验“过滤</w:t>
      </w:r>
      <w:r>
        <w:rPr>
          <w:rFonts w:hint="eastAsia"/>
          <w:color w:val="000000"/>
          <w:kern w:val="0"/>
          <w:szCs w:val="21"/>
        </w:rPr>
        <w:t>1</w:t>
      </w:r>
      <w:r>
        <w:rPr>
          <w:rFonts w:hint="eastAsia"/>
          <w:color w:val="000000"/>
          <w:kern w:val="0"/>
          <w:szCs w:val="21"/>
        </w:rPr>
        <w:t>”后的滤液中是否含有</w:t>
      </w:r>
      <w:r>
        <w:rPr>
          <w:rFonts w:hint="eastAsia"/>
          <w:color w:val="000000"/>
          <w:kern w:val="0"/>
          <w:szCs w:val="21"/>
        </w:rPr>
        <w:t>Fe</w:t>
      </w:r>
      <w:r>
        <w:rPr>
          <w:rFonts w:hint="eastAsia"/>
          <w:color w:val="000000"/>
          <w:kern w:val="0"/>
          <w:szCs w:val="21"/>
          <w:vertAlign w:val="superscript"/>
        </w:rPr>
        <w:t>3+</w:t>
      </w:r>
      <w:r>
        <w:rPr>
          <w:rFonts w:hint="eastAsia"/>
          <w:color w:val="000000"/>
          <w:kern w:val="0"/>
          <w:szCs w:val="21"/>
        </w:rPr>
        <w:t>离子，可选用的化学试剂是</w:t>
      </w:r>
      <w:r>
        <w:rPr>
          <w:rFonts w:hint="eastAsia"/>
          <w:color w:val="000000"/>
          <w:kern w:val="0"/>
          <w:szCs w:val="21"/>
        </w:rPr>
        <w:t>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textAlignment w:val="baseline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（</w:t>
      </w:r>
      <w:r>
        <w:rPr>
          <w:rFonts w:hint="eastAsia"/>
          <w:color w:val="000000"/>
          <w:kern w:val="0"/>
          <w:szCs w:val="21"/>
        </w:rPr>
        <w:t>3</w:t>
      </w:r>
      <w:r>
        <w:rPr>
          <w:rFonts w:hint="eastAsia"/>
          <w:color w:val="000000"/>
          <w:kern w:val="0"/>
          <w:szCs w:val="21"/>
        </w:rPr>
        <w:t>）根据</w:t>
      </w:r>
      <w:r>
        <w:rPr>
          <w:rFonts w:hint="eastAsia"/>
          <w:color w:val="000000"/>
          <w:kern w:val="0"/>
          <w:szCs w:val="21"/>
        </w:rPr>
        <w:t>H</w:t>
      </w:r>
      <w:r>
        <w:rPr>
          <w:rFonts w:hint="eastAsia"/>
          <w:color w:val="000000"/>
          <w:kern w:val="0"/>
          <w:szCs w:val="21"/>
          <w:vertAlign w:val="subscript"/>
        </w:rPr>
        <w:t>3</w:t>
      </w:r>
      <w:r>
        <w:rPr>
          <w:rFonts w:hint="eastAsia"/>
          <w:color w:val="000000"/>
          <w:kern w:val="0"/>
          <w:szCs w:val="21"/>
        </w:rPr>
        <w:t>BO</w:t>
      </w:r>
      <w:r>
        <w:rPr>
          <w:rFonts w:hint="eastAsia"/>
          <w:color w:val="000000"/>
          <w:kern w:val="0"/>
          <w:szCs w:val="21"/>
          <w:vertAlign w:val="subscript"/>
        </w:rPr>
        <w:t>3</w:t>
      </w:r>
      <w:r>
        <w:rPr>
          <w:rFonts w:hint="eastAsia"/>
          <w:color w:val="000000"/>
          <w:kern w:val="0"/>
          <w:szCs w:val="21"/>
        </w:rPr>
        <w:t>的解离反应：</w:t>
      </w:r>
      <w:r>
        <w:rPr>
          <w:rFonts w:hint="eastAsia"/>
          <w:color w:val="000000"/>
          <w:kern w:val="0"/>
          <w:szCs w:val="21"/>
        </w:rPr>
        <w:t>H</w:t>
      </w:r>
      <w:r>
        <w:rPr>
          <w:rFonts w:hint="eastAsia"/>
          <w:color w:val="000000"/>
          <w:kern w:val="0"/>
          <w:szCs w:val="21"/>
          <w:vertAlign w:val="subscript"/>
        </w:rPr>
        <w:t>3</w:t>
      </w:r>
      <w:r>
        <w:rPr>
          <w:rFonts w:hint="eastAsia"/>
          <w:color w:val="000000"/>
          <w:kern w:val="0"/>
          <w:szCs w:val="21"/>
        </w:rPr>
        <w:t>BO</w:t>
      </w:r>
      <w:r>
        <w:rPr>
          <w:rFonts w:hint="eastAsia"/>
          <w:color w:val="000000"/>
          <w:kern w:val="0"/>
          <w:szCs w:val="21"/>
          <w:vertAlign w:val="subscript"/>
        </w:rPr>
        <w:t>3</w:t>
      </w:r>
      <w:r>
        <w:rPr>
          <w:rFonts w:hint="eastAsia"/>
          <w:color w:val="000000"/>
          <w:kern w:val="0"/>
          <w:szCs w:val="21"/>
        </w:rPr>
        <w:t>+H</w:t>
      </w:r>
      <w:r>
        <w:rPr>
          <w:rFonts w:hint="eastAsia"/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O</w:t>
      </w:r>
      <w:r w:rsidRPr="002E3537">
        <w:rPr>
          <w:position w:val="-16"/>
        </w:rPr>
        <w:object w:dxaOrig="619" w:dyaOrig="439">
          <v:shape id="对象 33" o:spid="_x0000_i1035" type="#_x0000_t75" style="width:31.15pt;height:22.05pt;mso-wrap-style:square;mso-position-horizontal-relative:page;mso-position-vertical-relative:page" o:ole="">
            <v:imagedata r:id="rId14" o:title=""/>
          </v:shape>
          <o:OLEObject Type="Embed" ProgID="Equation.DSMT4" ShapeID="对象 33" DrawAspect="Content" ObjectID="_1621604443" r:id="rId45"/>
        </w:object>
      </w:r>
      <w:r>
        <w:rPr>
          <w:rFonts w:hint="eastAsia"/>
          <w:color w:val="000000"/>
          <w:kern w:val="0"/>
          <w:szCs w:val="21"/>
        </w:rPr>
        <w:t>H</w:t>
      </w:r>
      <w:r>
        <w:rPr>
          <w:rFonts w:hint="eastAsia"/>
          <w:color w:val="000000"/>
          <w:kern w:val="0"/>
          <w:szCs w:val="21"/>
          <w:vertAlign w:val="superscript"/>
        </w:rPr>
        <w:t>+</w:t>
      </w:r>
      <w:r>
        <w:rPr>
          <w:rFonts w:hint="eastAsia"/>
          <w:color w:val="000000"/>
          <w:kern w:val="0"/>
          <w:szCs w:val="21"/>
        </w:rPr>
        <w:t>+B(OH)</w:t>
      </w:r>
      <w:r>
        <w:rPr>
          <w:rFonts w:eastAsia="MS Mincho"/>
          <w:szCs w:val="21"/>
          <w:vertAlign w:val="superscript"/>
        </w:rPr>
        <w:t>−</w:t>
      </w:r>
      <w:r>
        <w:rPr>
          <w:rFonts w:hint="eastAsia"/>
          <w:color w:val="000000"/>
          <w:kern w:val="0"/>
          <w:szCs w:val="21"/>
          <w:vertAlign w:val="subscript"/>
        </w:rPr>
        <w:t>4</w:t>
      </w:r>
      <w:r>
        <w:rPr>
          <w:rFonts w:hint="eastAsia"/>
          <w:color w:val="000000"/>
          <w:kern w:val="0"/>
          <w:szCs w:val="21"/>
        </w:rPr>
        <w:t>，</w:t>
      </w:r>
      <w:proofErr w:type="spellStart"/>
      <w:r>
        <w:rPr>
          <w:rFonts w:hint="eastAsia"/>
          <w:i/>
          <w:color w:val="000000"/>
          <w:kern w:val="0"/>
          <w:szCs w:val="21"/>
        </w:rPr>
        <w:t>K</w:t>
      </w:r>
      <w:r>
        <w:rPr>
          <w:rFonts w:hint="eastAsia"/>
          <w:color w:val="000000"/>
          <w:kern w:val="0"/>
          <w:szCs w:val="21"/>
          <w:vertAlign w:val="subscript"/>
        </w:rPr>
        <w:t>a</w:t>
      </w:r>
      <w:proofErr w:type="spellEnd"/>
      <w:r>
        <w:rPr>
          <w:rFonts w:hint="eastAsia"/>
          <w:color w:val="000000"/>
          <w:kern w:val="0"/>
          <w:szCs w:val="21"/>
        </w:rPr>
        <w:t>=5.81</w:t>
      </w:r>
      <w:r>
        <w:rPr>
          <w:szCs w:val="21"/>
        </w:rPr>
        <w:t>×10</w:t>
      </w:r>
      <w:r>
        <w:rPr>
          <w:rFonts w:eastAsia="MS Mincho"/>
          <w:szCs w:val="21"/>
          <w:vertAlign w:val="superscript"/>
        </w:rPr>
        <w:t>−</w:t>
      </w:r>
      <w:r>
        <w:rPr>
          <w:rFonts w:hint="eastAsia"/>
          <w:szCs w:val="21"/>
          <w:vertAlign w:val="superscript"/>
        </w:rPr>
        <w:t>10</w:t>
      </w:r>
      <w:r>
        <w:rPr>
          <w:rFonts w:hint="eastAsia"/>
          <w:szCs w:val="21"/>
        </w:rPr>
        <w:t>，可判断</w:t>
      </w:r>
      <w:r>
        <w:rPr>
          <w:rFonts w:hint="eastAsia"/>
          <w:color w:val="000000"/>
          <w:kern w:val="0"/>
          <w:szCs w:val="21"/>
        </w:rPr>
        <w:t>H</w:t>
      </w:r>
      <w:r>
        <w:rPr>
          <w:rFonts w:hint="eastAsia"/>
          <w:color w:val="000000"/>
          <w:kern w:val="0"/>
          <w:szCs w:val="21"/>
          <w:vertAlign w:val="subscript"/>
        </w:rPr>
        <w:t>3</w:t>
      </w:r>
      <w:r>
        <w:rPr>
          <w:rFonts w:hint="eastAsia"/>
          <w:color w:val="000000"/>
          <w:kern w:val="0"/>
          <w:szCs w:val="21"/>
        </w:rPr>
        <w:t>BO</w:t>
      </w:r>
      <w:r>
        <w:rPr>
          <w:rFonts w:hint="eastAsia"/>
          <w:color w:val="000000"/>
          <w:kern w:val="0"/>
          <w:szCs w:val="21"/>
          <w:vertAlign w:val="subscript"/>
        </w:rPr>
        <w:t>3</w:t>
      </w:r>
      <w:r>
        <w:rPr>
          <w:rFonts w:hint="eastAsia"/>
          <w:color w:val="000000"/>
          <w:kern w:val="0"/>
          <w:szCs w:val="21"/>
        </w:rPr>
        <w:t>是</w:t>
      </w:r>
      <w:r>
        <w:rPr>
          <w:rFonts w:hint="eastAsia"/>
          <w:color w:val="000000"/>
          <w:kern w:val="0"/>
          <w:szCs w:val="21"/>
        </w:rPr>
        <w:t>_______</w:t>
      </w:r>
      <w:r>
        <w:rPr>
          <w:rFonts w:hint="eastAsia"/>
          <w:color w:val="000000"/>
          <w:kern w:val="0"/>
          <w:szCs w:val="21"/>
        </w:rPr>
        <w:t>酸；在“过滤</w:t>
      </w:r>
      <w:r>
        <w:rPr>
          <w:rFonts w:hint="eastAsia"/>
          <w:color w:val="000000"/>
          <w:kern w:val="0"/>
          <w:szCs w:val="21"/>
        </w:rPr>
        <w:t>2</w:t>
      </w:r>
      <w:r>
        <w:rPr>
          <w:rFonts w:hint="eastAsia"/>
          <w:color w:val="000000"/>
          <w:kern w:val="0"/>
          <w:szCs w:val="21"/>
        </w:rPr>
        <w:t>”前，将溶液</w:t>
      </w:r>
      <w:r>
        <w:rPr>
          <w:rFonts w:hint="eastAsia"/>
          <w:color w:val="000000"/>
          <w:kern w:val="0"/>
          <w:szCs w:val="21"/>
        </w:rPr>
        <w:t>pH</w:t>
      </w:r>
      <w:r>
        <w:rPr>
          <w:rFonts w:hint="eastAsia"/>
          <w:color w:val="000000"/>
          <w:kern w:val="0"/>
          <w:szCs w:val="21"/>
        </w:rPr>
        <w:t>调节至</w:t>
      </w:r>
      <w:r>
        <w:rPr>
          <w:rFonts w:hint="eastAsia"/>
          <w:color w:val="000000"/>
          <w:kern w:val="0"/>
          <w:szCs w:val="21"/>
        </w:rPr>
        <w:t>3.5</w:t>
      </w:r>
      <w:r>
        <w:rPr>
          <w:rFonts w:hint="eastAsia"/>
          <w:color w:val="000000"/>
          <w:kern w:val="0"/>
          <w:szCs w:val="21"/>
        </w:rPr>
        <w:t>，目的是</w:t>
      </w:r>
      <w:r>
        <w:rPr>
          <w:rFonts w:hint="eastAsia"/>
          <w:color w:val="000000"/>
          <w:kern w:val="0"/>
          <w:szCs w:val="21"/>
        </w:rPr>
        <w:t>_______________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overflowPunct w:val="0"/>
        <w:adjustRightInd w:val="0"/>
        <w:spacing w:line="360" w:lineRule="auto"/>
        <w:ind w:firstLineChars="200" w:firstLine="420"/>
        <w:textAlignment w:val="baseline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rFonts w:hint="eastAsia"/>
          <w:color w:val="000000"/>
          <w:kern w:val="0"/>
          <w:szCs w:val="21"/>
        </w:rPr>
        <w:t>4</w:t>
      </w:r>
      <w:r>
        <w:rPr>
          <w:rFonts w:hint="eastAsia"/>
          <w:color w:val="000000"/>
          <w:kern w:val="0"/>
          <w:szCs w:val="21"/>
        </w:rPr>
        <w:t>）在“沉镁”中生成</w:t>
      </w:r>
      <w:r>
        <w:rPr>
          <w:rFonts w:hint="eastAsia"/>
          <w:color w:val="000000"/>
          <w:kern w:val="0"/>
          <w:szCs w:val="21"/>
        </w:rPr>
        <w:t>Mg(OH)</w:t>
      </w:r>
      <w:r>
        <w:rPr>
          <w:rFonts w:hint="eastAsia"/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MgCO</w:t>
      </w:r>
      <w:r>
        <w:rPr>
          <w:rFonts w:hint="eastAsia"/>
          <w:color w:val="000000"/>
          <w:kern w:val="0"/>
          <w:szCs w:val="21"/>
          <w:vertAlign w:val="subscript"/>
        </w:rPr>
        <w:t>3</w:t>
      </w:r>
      <w:r>
        <w:rPr>
          <w:rFonts w:hint="eastAsia"/>
          <w:color w:val="000000"/>
          <w:kern w:val="0"/>
          <w:szCs w:val="21"/>
        </w:rPr>
        <w:t>沉淀的离子方程式为</w:t>
      </w:r>
      <w:r>
        <w:rPr>
          <w:rFonts w:hint="eastAsia"/>
          <w:color w:val="000000"/>
          <w:kern w:val="0"/>
          <w:szCs w:val="21"/>
        </w:rPr>
        <w:t>__________</w:t>
      </w:r>
      <w:r>
        <w:rPr>
          <w:rFonts w:hint="eastAsia"/>
          <w:color w:val="000000"/>
          <w:kern w:val="0"/>
          <w:szCs w:val="21"/>
        </w:rPr>
        <w:t>，母液经加热后可返回</w:t>
      </w:r>
      <w:r>
        <w:rPr>
          <w:rFonts w:hint="eastAsia"/>
          <w:color w:val="000000"/>
          <w:kern w:val="0"/>
          <w:szCs w:val="21"/>
        </w:rPr>
        <w:t>___________</w:t>
      </w:r>
      <w:r>
        <w:rPr>
          <w:rFonts w:hint="eastAsia"/>
          <w:color w:val="000000"/>
          <w:kern w:val="0"/>
          <w:szCs w:val="21"/>
        </w:rPr>
        <w:t>工序循环使用。由碱式碳酸镁制备轻质氧化镁的方法是</w:t>
      </w:r>
      <w:r>
        <w:rPr>
          <w:rFonts w:hint="eastAsia"/>
          <w:color w:val="000000"/>
          <w:kern w:val="0"/>
          <w:szCs w:val="21"/>
        </w:rPr>
        <w:t>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autoSpaceDE w:val="0"/>
        <w:autoSpaceDN w:val="0"/>
        <w:adjustRightInd w:val="0"/>
        <w:spacing w:line="400" w:lineRule="exact"/>
        <w:rPr>
          <w:kern w:val="0"/>
          <w:szCs w:val="21"/>
        </w:rPr>
      </w:pPr>
      <w:r>
        <w:rPr>
          <w:kern w:val="0"/>
          <w:szCs w:val="21"/>
        </w:rPr>
        <w:t>27</w:t>
      </w:r>
      <w:r>
        <w:rPr>
          <w:kern w:val="0"/>
          <w:szCs w:val="21"/>
        </w:rPr>
        <w:t>．（</w:t>
      </w:r>
      <w:r>
        <w:rPr>
          <w:kern w:val="0"/>
          <w:szCs w:val="21"/>
        </w:rPr>
        <w:t>15</w:t>
      </w:r>
      <w:r>
        <w:rPr>
          <w:kern w:val="0"/>
          <w:szCs w:val="21"/>
          <w:lang w:val="zh-CN"/>
        </w:rPr>
        <w:t>分</w:t>
      </w:r>
      <w:r>
        <w:rPr>
          <w:kern w:val="0"/>
          <w:szCs w:val="21"/>
        </w:rPr>
        <w:t>）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硫酸铁铵</w:t>
      </w:r>
      <w:r>
        <w:rPr>
          <w:kern w:val="0"/>
          <w:szCs w:val="21"/>
        </w:rPr>
        <w:t>[NH</w:t>
      </w:r>
      <w:r>
        <w:rPr>
          <w:kern w:val="0"/>
          <w:szCs w:val="21"/>
          <w:vertAlign w:val="subscript"/>
        </w:rPr>
        <w:t>4</w:t>
      </w:r>
      <w:r>
        <w:rPr>
          <w:kern w:val="0"/>
          <w:szCs w:val="21"/>
        </w:rPr>
        <w:t>Fe(SO</w:t>
      </w:r>
      <w:r>
        <w:rPr>
          <w:kern w:val="0"/>
          <w:szCs w:val="21"/>
          <w:vertAlign w:val="subscript"/>
        </w:rPr>
        <w:t>4</w:t>
      </w:r>
      <w:r>
        <w:rPr>
          <w:kern w:val="0"/>
          <w:szCs w:val="21"/>
        </w:rPr>
        <w:t>)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·xH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O]</w:t>
      </w:r>
      <w:r>
        <w:rPr>
          <w:kern w:val="0"/>
          <w:szCs w:val="21"/>
          <w:lang w:val="zh-CN"/>
        </w:rPr>
        <w:t>是一种重要铁盐。为充分利用资源，变废为宝，在实验室中探究采用废铁屑来制备硫酸铁铵，具体流程如下：</w:t>
      </w:r>
    </w:p>
    <w:p w:rsidR="002E3537" w:rsidRDefault="00830E37">
      <w:pPr>
        <w:pStyle w:val="aa"/>
        <w:jc w:val="center"/>
      </w:pPr>
      <w:r>
        <w:rPr>
          <w:noProof/>
        </w:rPr>
        <w:drawing>
          <wp:inline distT="0" distB="0" distL="0" distR="0">
            <wp:extent cx="4318635" cy="694055"/>
            <wp:effectExtent l="19050" t="0" r="5715" b="0"/>
            <wp:docPr id="32" name="图片 34" descr="27-11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27-11修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6940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回答下列问题：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1</w:t>
      </w:r>
      <w:r>
        <w:rPr>
          <w:kern w:val="0"/>
          <w:szCs w:val="21"/>
          <w:lang w:val="zh-CN"/>
        </w:rPr>
        <w:t>）步骤</w:t>
      </w:r>
      <w:r>
        <w:rPr>
          <w:rFonts w:ascii="宋体" w:hAnsi="宋体" w:cs="宋体" w:hint="eastAsia"/>
          <w:kern w:val="0"/>
          <w:szCs w:val="21"/>
          <w:lang w:val="zh-CN"/>
        </w:rPr>
        <w:t>①</w:t>
      </w:r>
      <w:r>
        <w:rPr>
          <w:kern w:val="0"/>
          <w:szCs w:val="21"/>
          <w:lang w:val="zh-CN"/>
        </w:rPr>
        <w:t>的目的是去除废铁屑表面的油污，方法是</w:t>
      </w:r>
      <w:r>
        <w:rPr>
          <w:kern w:val="0"/>
          <w:szCs w:val="21"/>
          <w:lang w:val="zh-CN"/>
        </w:rPr>
        <w:t>_________________</w:t>
      </w:r>
      <w:r>
        <w:rPr>
          <w:kern w:val="0"/>
          <w:szCs w:val="21"/>
          <w:lang w:val="zh-CN"/>
        </w:rPr>
        <w:t>。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2</w:t>
      </w:r>
      <w:r>
        <w:rPr>
          <w:kern w:val="0"/>
          <w:szCs w:val="21"/>
          <w:lang w:val="zh-CN"/>
        </w:rPr>
        <w:t>）步骤</w:t>
      </w:r>
      <w:r>
        <w:rPr>
          <w:rFonts w:ascii="宋体" w:hAnsi="宋体" w:cs="宋体" w:hint="eastAsia"/>
          <w:kern w:val="0"/>
          <w:szCs w:val="21"/>
          <w:lang w:val="zh-CN"/>
        </w:rPr>
        <w:t>②</w:t>
      </w:r>
      <w:r>
        <w:rPr>
          <w:kern w:val="0"/>
          <w:szCs w:val="21"/>
          <w:lang w:val="zh-CN"/>
        </w:rPr>
        <w:t>需要加热的目的是</w:t>
      </w:r>
      <w:r>
        <w:rPr>
          <w:kern w:val="0"/>
          <w:szCs w:val="21"/>
          <w:lang w:val="zh-CN"/>
        </w:rPr>
        <w:t>_________________</w:t>
      </w:r>
      <w:r>
        <w:rPr>
          <w:kern w:val="0"/>
          <w:szCs w:val="21"/>
          <w:lang w:val="zh-CN"/>
        </w:rPr>
        <w:t>，温度保持</w:t>
      </w:r>
      <w:r>
        <w:rPr>
          <w:kern w:val="0"/>
          <w:szCs w:val="21"/>
          <w:lang w:val="zh-CN"/>
        </w:rPr>
        <w:t xml:space="preserve">80~95 </w:t>
      </w:r>
      <w:r>
        <w:rPr>
          <w:rFonts w:ascii="宋体" w:hAnsi="宋体" w:cs="宋体" w:hint="eastAsia"/>
          <w:kern w:val="0"/>
          <w:szCs w:val="21"/>
          <w:lang w:val="zh-CN"/>
        </w:rPr>
        <w:t>℃</w:t>
      </w:r>
      <w:r>
        <w:rPr>
          <w:kern w:val="0"/>
          <w:szCs w:val="21"/>
          <w:lang w:val="zh-CN"/>
        </w:rPr>
        <w:t>，采用的合适加热方式是</w:t>
      </w:r>
      <w:r>
        <w:rPr>
          <w:kern w:val="0"/>
          <w:szCs w:val="21"/>
          <w:lang w:val="zh-CN"/>
        </w:rPr>
        <w:t>_________________</w:t>
      </w:r>
      <w:r>
        <w:rPr>
          <w:kern w:val="0"/>
          <w:szCs w:val="21"/>
          <w:lang w:val="zh-CN"/>
        </w:rPr>
        <w:t>。铁屑中含有少量硫化物，反应产生的气体需要净化处理，合适的装置为</w:t>
      </w:r>
      <w:r>
        <w:rPr>
          <w:kern w:val="0"/>
          <w:szCs w:val="21"/>
          <w:lang w:val="zh-CN"/>
        </w:rPr>
        <w:t>_________________</w:t>
      </w:r>
      <w:r>
        <w:rPr>
          <w:kern w:val="0"/>
          <w:szCs w:val="21"/>
          <w:lang w:val="zh-CN"/>
        </w:rPr>
        <w:t>（填标号）。</w:t>
      </w:r>
    </w:p>
    <w:p w:rsidR="002E3537" w:rsidRDefault="00830E37">
      <w:pPr>
        <w:overflowPunct w:val="0"/>
        <w:adjustRightInd w:val="0"/>
        <w:spacing w:line="360" w:lineRule="auto"/>
        <w:ind w:left="630" w:hangingChars="300" w:hanging="630"/>
        <w:jc w:val="center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4318635" cy="1200785"/>
            <wp:effectExtent l="19050" t="0" r="5715" b="0"/>
            <wp:docPr id="33" name="图片 3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12007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3</w:t>
      </w:r>
      <w:r>
        <w:rPr>
          <w:kern w:val="0"/>
          <w:szCs w:val="21"/>
          <w:lang w:val="zh-CN"/>
        </w:rPr>
        <w:t>）步骤</w:t>
      </w:r>
      <w:r>
        <w:rPr>
          <w:rFonts w:ascii="宋体" w:hAnsi="宋体" w:cs="宋体" w:hint="eastAsia"/>
          <w:kern w:val="0"/>
          <w:szCs w:val="21"/>
          <w:lang w:val="zh-CN"/>
        </w:rPr>
        <w:t>③</w:t>
      </w:r>
      <w:r>
        <w:rPr>
          <w:kern w:val="0"/>
          <w:szCs w:val="21"/>
          <w:lang w:val="zh-CN"/>
        </w:rPr>
        <w:t>中选用足量的</w:t>
      </w:r>
      <w:r>
        <w:rPr>
          <w:kern w:val="0"/>
          <w:szCs w:val="21"/>
          <w:lang w:val="zh-CN"/>
        </w:rPr>
        <w:t>H</w:t>
      </w:r>
      <w:r>
        <w:rPr>
          <w:kern w:val="0"/>
          <w:szCs w:val="21"/>
          <w:vertAlign w:val="subscript"/>
          <w:lang w:val="zh-CN"/>
        </w:rPr>
        <w:t>2</w:t>
      </w:r>
      <w:r>
        <w:rPr>
          <w:kern w:val="0"/>
          <w:szCs w:val="21"/>
          <w:lang w:val="zh-CN"/>
        </w:rPr>
        <w:t>O</w:t>
      </w:r>
      <w:r>
        <w:rPr>
          <w:kern w:val="0"/>
          <w:szCs w:val="21"/>
          <w:vertAlign w:val="subscript"/>
          <w:lang w:val="zh-CN"/>
        </w:rPr>
        <w:t>2</w:t>
      </w:r>
      <w:r>
        <w:rPr>
          <w:rFonts w:hint="eastAsia"/>
          <w:kern w:val="0"/>
          <w:szCs w:val="21"/>
          <w:lang w:val="zh-CN"/>
        </w:rPr>
        <w:t>，</w:t>
      </w:r>
      <w:r>
        <w:rPr>
          <w:kern w:val="0"/>
          <w:szCs w:val="21"/>
          <w:lang w:val="zh-CN"/>
        </w:rPr>
        <w:t>理由是</w:t>
      </w:r>
      <w:r>
        <w:rPr>
          <w:kern w:val="0"/>
          <w:szCs w:val="21"/>
          <w:lang w:val="zh-CN"/>
        </w:rPr>
        <w:t>_________________</w:t>
      </w:r>
      <w:r>
        <w:rPr>
          <w:kern w:val="0"/>
          <w:szCs w:val="21"/>
          <w:lang w:val="zh-CN"/>
        </w:rPr>
        <w:t>。分批加入</w:t>
      </w:r>
      <w:r>
        <w:rPr>
          <w:kern w:val="0"/>
          <w:szCs w:val="21"/>
          <w:lang w:val="zh-CN"/>
        </w:rPr>
        <w:t>H</w:t>
      </w:r>
      <w:r>
        <w:rPr>
          <w:kern w:val="0"/>
          <w:szCs w:val="21"/>
          <w:vertAlign w:val="subscript"/>
          <w:lang w:val="zh-CN"/>
        </w:rPr>
        <w:t>2</w:t>
      </w:r>
      <w:r>
        <w:rPr>
          <w:kern w:val="0"/>
          <w:szCs w:val="21"/>
          <w:lang w:val="zh-CN"/>
        </w:rPr>
        <w:t>O</w:t>
      </w:r>
      <w:r>
        <w:rPr>
          <w:kern w:val="0"/>
          <w:szCs w:val="21"/>
          <w:vertAlign w:val="subscript"/>
          <w:lang w:val="zh-CN"/>
        </w:rPr>
        <w:t>2</w:t>
      </w:r>
      <w:r>
        <w:rPr>
          <w:kern w:val="0"/>
          <w:szCs w:val="21"/>
          <w:lang w:val="zh-CN"/>
        </w:rPr>
        <w:t>，同时为了</w:t>
      </w:r>
      <w:r>
        <w:rPr>
          <w:kern w:val="0"/>
          <w:szCs w:val="21"/>
          <w:lang w:val="zh-CN"/>
        </w:rPr>
        <w:t>_________________</w:t>
      </w:r>
      <w:r>
        <w:rPr>
          <w:kern w:val="0"/>
          <w:szCs w:val="21"/>
          <w:lang w:val="zh-CN"/>
        </w:rPr>
        <w:t>，溶液要保持</w:t>
      </w:r>
      <w:r>
        <w:rPr>
          <w:kern w:val="0"/>
          <w:szCs w:val="21"/>
          <w:lang w:val="zh-CN"/>
        </w:rPr>
        <w:t>pH</w:t>
      </w:r>
      <w:r>
        <w:rPr>
          <w:kern w:val="0"/>
          <w:szCs w:val="21"/>
          <w:lang w:val="zh-CN"/>
        </w:rPr>
        <w:t>小于</w:t>
      </w:r>
      <w:r>
        <w:rPr>
          <w:kern w:val="0"/>
          <w:szCs w:val="21"/>
          <w:lang w:val="zh-CN"/>
        </w:rPr>
        <w:t>0.5</w:t>
      </w:r>
      <w:r>
        <w:rPr>
          <w:kern w:val="0"/>
          <w:szCs w:val="21"/>
          <w:lang w:val="zh-CN"/>
        </w:rPr>
        <w:t>。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4</w:t>
      </w:r>
      <w:r>
        <w:rPr>
          <w:kern w:val="0"/>
          <w:szCs w:val="21"/>
          <w:lang w:val="zh-CN"/>
        </w:rPr>
        <w:t>）步骤</w:t>
      </w:r>
      <w:r>
        <w:rPr>
          <w:rFonts w:ascii="宋体" w:hAnsi="宋体" w:cs="宋体" w:hint="eastAsia"/>
          <w:kern w:val="0"/>
          <w:szCs w:val="21"/>
          <w:lang w:val="zh-CN"/>
        </w:rPr>
        <w:t>⑤</w:t>
      </w:r>
      <w:r>
        <w:rPr>
          <w:kern w:val="0"/>
          <w:szCs w:val="21"/>
          <w:lang w:val="zh-CN"/>
        </w:rPr>
        <w:t>的具体实验操作有</w:t>
      </w:r>
      <w:r>
        <w:rPr>
          <w:kern w:val="0"/>
          <w:szCs w:val="21"/>
          <w:lang w:val="zh-CN"/>
        </w:rPr>
        <w:t>______________</w:t>
      </w:r>
      <w:r>
        <w:rPr>
          <w:kern w:val="0"/>
          <w:szCs w:val="21"/>
          <w:lang w:val="zh-CN"/>
        </w:rPr>
        <w:t>，经干燥得到硫酸铁铵晶体样品。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5</w:t>
      </w:r>
      <w:r>
        <w:rPr>
          <w:kern w:val="0"/>
          <w:szCs w:val="21"/>
          <w:lang w:val="zh-CN"/>
        </w:rPr>
        <w:t>）采用热重分析法测定硫酸铁铵晶体样品所含结晶水数，将样品加热到</w:t>
      </w:r>
      <w:r>
        <w:rPr>
          <w:kern w:val="0"/>
          <w:szCs w:val="21"/>
          <w:lang w:val="zh-CN"/>
        </w:rPr>
        <w:t xml:space="preserve">150 </w:t>
      </w:r>
      <w:r>
        <w:rPr>
          <w:rFonts w:ascii="宋体" w:hAnsi="宋体" w:cs="宋体" w:hint="eastAsia"/>
          <w:kern w:val="0"/>
          <w:szCs w:val="21"/>
          <w:lang w:val="zh-CN"/>
        </w:rPr>
        <w:t>℃</w:t>
      </w:r>
      <w:r>
        <w:rPr>
          <w:kern w:val="0"/>
          <w:szCs w:val="21"/>
          <w:lang w:val="zh-CN"/>
        </w:rPr>
        <w:t>时，失掉</w:t>
      </w:r>
      <w:r>
        <w:rPr>
          <w:kern w:val="0"/>
          <w:szCs w:val="21"/>
          <w:lang w:val="zh-CN"/>
        </w:rPr>
        <w:t>1.5</w:t>
      </w:r>
      <w:r>
        <w:rPr>
          <w:kern w:val="0"/>
          <w:szCs w:val="21"/>
          <w:lang w:val="zh-CN"/>
        </w:rPr>
        <w:t>个结晶水，失重</w:t>
      </w:r>
      <w:r>
        <w:rPr>
          <w:kern w:val="0"/>
          <w:szCs w:val="21"/>
          <w:lang w:val="zh-CN"/>
        </w:rPr>
        <w:t>5.6%</w:t>
      </w:r>
      <w:r>
        <w:rPr>
          <w:kern w:val="0"/>
          <w:szCs w:val="21"/>
          <w:lang w:val="zh-CN"/>
        </w:rPr>
        <w:t>。硫酸铁铵晶体的化学式为</w:t>
      </w:r>
      <w:r>
        <w:rPr>
          <w:kern w:val="0"/>
          <w:szCs w:val="21"/>
          <w:lang w:val="zh-CN"/>
        </w:rPr>
        <w:t>______________</w:t>
      </w:r>
      <w:r>
        <w:rPr>
          <w:kern w:val="0"/>
          <w:szCs w:val="21"/>
          <w:lang w:val="zh-CN"/>
        </w:rPr>
        <w:t>。</w:t>
      </w:r>
    </w:p>
    <w:p w:rsidR="002E3537" w:rsidRDefault="00654475">
      <w:pPr>
        <w:autoSpaceDE w:val="0"/>
        <w:autoSpaceDN w:val="0"/>
        <w:adjustRightInd w:val="0"/>
        <w:spacing w:line="400" w:lineRule="exact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28</w:t>
      </w:r>
      <w:r>
        <w:rPr>
          <w:kern w:val="0"/>
          <w:szCs w:val="21"/>
        </w:rPr>
        <w:t>．</w:t>
      </w: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14</w:t>
      </w:r>
      <w:r>
        <w:rPr>
          <w:kern w:val="0"/>
          <w:szCs w:val="21"/>
          <w:lang w:val="zh-CN"/>
        </w:rPr>
        <w:t>分）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水煤气变换</w:t>
      </w:r>
      <w:r>
        <w:rPr>
          <w:kern w:val="0"/>
          <w:szCs w:val="21"/>
          <w:lang w:val="zh-CN"/>
        </w:rPr>
        <w:t>[CO(g)+H</w:t>
      </w:r>
      <w:r>
        <w:rPr>
          <w:kern w:val="0"/>
          <w:szCs w:val="21"/>
          <w:vertAlign w:val="subscript"/>
          <w:lang w:val="zh-CN"/>
        </w:rPr>
        <w:t>2</w:t>
      </w:r>
      <w:r>
        <w:rPr>
          <w:kern w:val="0"/>
          <w:szCs w:val="21"/>
          <w:lang w:val="zh-CN"/>
        </w:rPr>
        <w:t>O(g)=CO</w:t>
      </w:r>
      <w:r>
        <w:rPr>
          <w:kern w:val="0"/>
          <w:szCs w:val="21"/>
          <w:vertAlign w:val="subscript"/>
          <w:lang w:val="zh-CN"/>
        </w:rPr>
        <w:t>2</w:t>
      </w:r>
      <w:r>
        <w:rPr>
          <w:kern w:val="0"/>
          <w:szCs w:val="21"/>
          <w:lang w:val="zh-CN"/>
        </w:rPr>
        <w:t>(g)+H</w:t>
      </w:r>
      <w:r>
        <w:rPr>
          <w:kern w:val="0"/>
          <w:szCs w:val="21"/>
          <w:vertAlign w:val="subscript"/>
          <w:lang w:val="zh-CN"/>
        </w:rPr>
        <w:t>2</w:t>
      </w:r>
      <w:r>
        <w:rPr>
          <w:kern w:val="0"/>
          <w:szCs w:val="21"/>
          <w:lang w:val="zh-CN"/>
        </w:rPr>
        <w:t>(g)]</w:t>
      </w:r>
      <w:r>
        <w:rPr>
          <w:kern w:val="0"/>
          <w:szCs w:val="21"/>
          <w:lang w:val="zh-CN"/>
        </w:rPr>
        <w:t>是重要的化工过程，主要用于合成氨、制氢以及合成气加工等工业领域中。回答下列问题：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1</w:t>
      </w:r>
      <w:r>
        <w:rPr>
          <w:kern w:val="0"/>
          <w:szCs w:val="21"/>
          <w:lang w:val="zh-CN"/>
        </w:rPr>
        <w:t>）</w:t>
      </w:r>
      <w:r>
        <w:rPr>
          <w:kern w:val="0"/>
          <w:szCs w:val="21"/>
          <w:lang w:val="zh-CN"/>
        </w:rPr>
        <w:t>Shibata</w:t>
      </w:r>
      <w:r>
        <w:rPr>
          <w:kern w:val="0"/>
          <w:szCs w:val="21"/>
          <w:lang w:val="zh-CN"/>
        </w:rPr>
        <w:t>曾做过下列实验：</w:t>
      </w:r>
      <w:r>
        <w:rPr>
          <w:rFonts w:ascii="宋体" w:hAnsi="宋体" w:cs="宋体" w:hint="eastAsia"/>
          <w:kern w:val="0"/>
          <w:szCs w:val="21"/>
          <w:lang w:val="zh-CN"/>
        </w:rPr>
        <w:t>①</w:t>
      </w:r>
      <w:r>
        <w:rPr>
          <w:kern w:val="0"/>
          <w:szCs w:val="21"/>
          <w:lang w:val="zh-CN"/>
        </w:rPr>
        <w:t>使纯</w:t>
      </w:r>
      <w:r>
        <w:rPr>
          <w:kern w:val="0"/>
          <w:szCs w:val="21"/>
          <w:lang w:val="zh-CN"/>
        </w:rPr>
        <w:t>H</w:t>
      </w:r>
      <w:r>
        <w:rPr>
          <w:kern w:val="0"/>
          <w:szCs w:val="21"/>
          <w:vertAlign w:val="subscript"/>
          <w:lang w:val="zh-CN"/>
        </w:rPr>
        <w:t>2</w:t>
      </w:r>
      <w:r>
        <w:rPr>
          <w:kern w:val="0"/>
          <w:szCs w:val="21"/>
          <w:lang w:val="zh-CN"/>
        </w:rPr>
        <w:t>缓慢地通过处于</w:t>
      </w:r>
      <w:r>
        <w:rPr>
          <w:kern w:val="0"/>
          <w:szCs w:val="21"/>
          <w:lang w:val="zh-CN"/>
        </w:rPr>
        <w:t xml:space="preserve">721 </w:t>
      </w:r>
      <w:r>
        <w:rPr>
          <w:rFonts w:ascii="宋体" w:hAnsi="宋体" w:cs="宋体" w:hint="eastAsia"/>
          <w:kern w:val="0"/>
          <w:szCs w:val="21"/>
          <w:lang w:val="zh-CN"/>
        </w:rPr>
        <w:t>℃</w:t>
      </w:r>
      <w:r>
        <w:rPr>
          <w:kern w:val="0"/>
          <w:szCs w:val="21"/>
          <w:lang w:val="zh-CN"/>
        </w:rPr>
        <w:t>下的过量氧化钴</w:t>
      </w:r>
      <w:r>
        <w:rPr>
          <w:kern w:val="0"/>
          <w:szCs w:val="21"/>
          <w:lang w:val="zh-CN"/>
        </w:rPr>
        <w:t>CoO(s)</w:t>
      </w:r>
      <w:r>
        <w:rPr>
          <w:kern w:val="0"/>
          <w:szCs w:val="21"/>
          <w:lang w:val="zh-CN"/>
        </w:rPr>
        <w:t>，氧化钴部分被还原为金属钴</w:t>
      </w:r>
      <w:r>
        <w:rPr>
          <w:kern w:val="0"/>
          <w:szCs w:val="21"/>
          <w:lang w:val="zh-CN"/>
        </w:rPr>
        <w:t>(Co)</w:t>
      </w:r>
      <w:r>
        <w:rPr>
          <w:kern w:val="0"/>
          <w:szCs w:val="21"/>
          <w:lang w:val="zh-CN"/>
        </w:rPr>
        <w:t>，平衡后气体中</w:t>
      </w:r>
      <w:r>
        <w:rPr>
          <w:kern w:val="0"/>
          <w:szCs w:val="21"/>
          <w:lang w:val="zh-CN"/>
        </w:rPr>
        <w:t>H</w:t>
      </w:r>
      <w:r>
        <w:rPr>
          <w:kern w:val="0"/>
          <w:szCs w:val="21"/>
          <w:vertAlign w:val="subscript"/>
          <w:lang w:val="zh-CN"/>
        </w:rPr>
        <w:t>2</w:t>
      </w:r>
      <w:r>
        <w:rPr>
          <w:kern w:val="0"/>
          <w:szCs w:val="21"/>
          <w:lang w:val="zh-CN"/>
        </w:rPr>
        <w:t>的物质的量分数为</w:t>
      </w:r>
      <w:r>
        <w:rPr>
          <w:kern w:val="0"/>
          <w:szCs w:val="21"/>
          <w:lang w:val="zh-CN"/>
        </w:rPr>
        <w:t>0.0250</w:t>
      </w:r>
      <w:r>
        <w:rPr>
          <w:kern w:val="0"/>
          <w:szCs w:val="21"/>
          <w:lang w:val="zh-CN"/>
        </w:rPr>
        <w:t>。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rFonts w:ascii="宋体" w:hAnsi="宋体" w:cs="宋体" w:hint="eastAsia"/>
          <w:kern w:val="0"/>
          <w:szCs w:val="21"/>
          <w:lang w:val="zh-CN"/>
        </w:rPr>
        <w:t>②</w:t>
      </w:r>
      <w:r>
        <w:rPr>
          <w:kern w:val="0"/>
          <w:szCs w:val="21"/>
          <w:lang w:val="zh-CN"/>
        </w:rPr>
        <w:t>在同一温度下用</w:t>
      </w:r>
      <w:r>
        <w:rPr>
          <w:kern w:val="0"/>
          <w:szCs w:val="21"/>
          <w:lang w:val="zh-CN"/>
        </w:rPr>
        <w:t>CO</w:t>
      </w:r>
      <w:r>
        <w:rPr>
          <w:kern w:val="0"/>
          <w:szCs w:val="21"/>
          <w:lang w:val="zh-CN"/>
        </w:rPr>
        <w:t>还原</w:t>
      </w:r>
      <w:r>
        <w:rPr>
          <w:kern w:val="0"/>
          <w:szCs w:val="21"/>
          <w:lang w:val="zh-CN"/>
        </w:rPr>
        <w:t>CoO(s)</w:t>
      </w:r>
      <w:r>
        <w:rPr>
          <w:kern w:val="0"/>
          <w:szCs w:val="21"/>
          <w:lang w:val="zh-CN"/>
        </w:rPr>
        <w:t>，平衡后气体中</w:t>
      </w:r>
      <w:r>
        <w:rPr>
          <w:kern w:val="0"/>
          <w:szCs w:val="21"/>
          <w:lang w:val="zh-CN"/>
        </w:rPr>
        <w:t>CO</w:t>
      </w:r>
      <w:r>
        <w:rPr>
          <w:kern w:val="0"/>
          <w:szCs w:val="21"/>
          <w:lang w:val="zh-CN"/>
        </w:rPr>
        <w:t>的物质的量分数为</w:t>
      </w:r>
      <w:r>
        <w:rPr>
          <w:kern w:val="0"/>
          <w:szCs w:val="21"/>
          <w:lang w:val="zh-CN"/>
        </w:rPr>
        <w:t>0.0192</w:t>
      </w:r>
      <w:r>
        <w:rPr>
          <w:kern w:val="0"/>
          <w:szCs w:val="21"/>
          <w:lang w:val="zh-CN"/>
        </w:rPr>
        <w:t>。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根据上述实验结果判断，还原</w:t>
      </w:r>
      <w:r>
        <w:rPr>
          <w:kern w:val="0"/>
          <w:szCs w:val="21"/>
          <w:lang w:val="zh-CN"/>
        </w:rPr>
        <w:t>CoO(s)</w:t>
      </w:r>
      <w:r>
        <w:rPr>
          <w:kern w:val="0"/>
          <w:szCs w:val="21"/>
          <w:lang w:val="zh-CN"/>
        </w:rPr>
        <w:t>为</w:t>
      </w:r>
      <w:r>
        <w:rPr>
          <w:kern w:val="0"/>
          <w:szCs w:val="21"/>
          <w:lang w:val="zh-CN"/>
        </w:rPr>
        <w:t>Co(s)</w:t>
      </w:r>
      <w:r>
        <w:rPr>
          <w:kern w:val="0"/>
          <w:szCs w:val="21"/>
          <w:lang w:val="zh-CN"/>
        </w:rPr>
        <w:t>的倾向是</w:t>
      </w:r>
      <w:r>
        <w:rPr>
          <w:kern w:val="0"/>
          <w:szCs w:val="21"/>
          <w:lang w:val="zh-CN"/>
        </w:rPr>
        <w:t>CO_________H</w:t>
      </w:r>
      <w:r>
        <w:rPr>
          <w:kern w:val="0"/>
          <w:szCs w:val="21"/>
          <w:vertAlign w:val="subscript"/>
          <w:lang w:val="zh-CN"/>
        </w:rPr>
        <w:t>2</w:t>
      </w:r>
      <w:r>
        <w:rPr>
          <w:kern w:val="0"/>
          <w:szCs w:val="21"/>
          <w:lang w:val="zh-CN"/>
        </w:rPr>
        <w:t>（填</w:t>
      </w:r>
      <w:r>
        <w:rPr>
          <w:kern w:val="0"/>
          <w:szCs w:val="21"/>
          <w:lang w:val="zh-CN"/>
        </w:rPr>
        <w:t>“</w:t>
      </w:r>
      <w:r>
        <w:rPr>
          <w:kern w:val="0"/>
          <w:szCs w:val="21"/>
          <w:lang w:val="zh-CN"/>
        </w:rPr>
        <w:t>大于</w:t>
      </w:r>
      <w:r>
        <w:rPr>
          <w:kern w:val="0"/>
          <w:szCs w:val="21"/>
          <w:lang w:val="zh-CN"/>
        </w:rPr>
        <w:t>”</w:t>
      </w:r>
      <w:r>
        <w:rPr>
          <w:kern w:val="0"/>
          <w:szCs w:val="21"/>
          <w:lang w:val="zh-CN"/>
        </w:rPr>
        <w:t>或</w:t>
      </w:r>
      <w:r>
        <w:rPr>
          <w:kern w:val="0"/>
          <w:szCs w:val="21"/>
          <w:lang w:val="zh-CN"/>
        </w:rPr>
        <w:t>“</w:t>
      </w:r>
      <w:r>
        <w:rPr>
          <w:kern w:val="0"/>
          <w:szCs w:val="21"/>
          <w:lang w:val="zh-CN"/>
        </w:rPr>
        <w:t>小于</w:t>
      </w:r>
      <w:r>
        <w:rPr>
          <w:kern w:val="0"/>
          <w:szCs w:val="21"/>
          <w:lang w:val="zh-CN"/>
        </w:rPr>
        <w:t>”</w:t>
      </w:r>
      <w:r>
        <w:rPr>
          <w:kern w:val="0"/>
          <w:szCs w:val="21"/>
          <w:lang w:val="zh-CN"/>
        </w:rPr>
        <w:t>）。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2</w:t>
      </w:r>
      <w:r>
        <w:rPr>
          <w:kern w:val="0"/>
          <w:szCs w:val="21"/>
          <w:lang w:val="zh-CN"/>
        </w:rPr>
        <w:t>）</w:t>
      </w:r>
      <w:r>
        <w:rPr>
          <w:kern w:val="0"/>
          <w:szCs w:val="21"/>
          <w:lang w:val="zh-CN"/>
        </w:rPr>
        <w:t xml:space="preserve">721 </w:t>
      </w:r>
      <w:r>
        <w:rPr>
          <w:rFonts w:ascii="宋体" w:hAnsi="宋体" w:cs="宋体" w:hint="eastAsia"/>
          <w:kern w:val="0"/>
          <w:szCs w:val="21"/>
          <w:lang w:val="zh-CN"/>
        </w:rPr>
        <w:t>℃</w:t>
      </w:r>
      <w:r>
        <w:rPr>
          <w:kern w:val="0"/>
          <w:szCs w:val="21"/>
          <w:lang w:val="zh-CN"/>
        </w:rPr>
        <w:t>时，在密闭容器中将等物质的量的</w:t>
      </w:r>
      <w:r>
        <w:rPr>
          <w:kern w:val="0"/>
          <w:szCs w:val="21"/>
          <w:lang w:val="zh-CN"/>
        </w:rPr>
        <w:t>CO(g)</w:t>
      </w:r>
      <w:r>
        <w:rPr>
          <w:kern w:val="0"/>
          <w:szCs w:val="21"/>
          <w:lang w:val="zh-CN"/>
        </w:rPr>
        <w:t>和</w:t>
      </w:r>
      <w:r>
        <w:rPr>
          <w:kern w:val="0"/>
          <w:szCs w:val="21"/>
          <w:lang w:val="zh-CN"/>
        </w:rPr>
        <w:t>H</w:t>
      </w:r>
      <w:r>
        <w:rPr>
          <w:kern w:val="0"/>
          <w:szCs w:val="21"/>
          <w:vertAlign w:val="subscript"/>
          <w:lang w:val="zh-CN"/>
        </w:rPr>
        <w:t>2</w:t>
      </w:r>
      <w:r>
        <w:rPr>
          <w:kern w:val="0"/>
          <w:szCs w:val="21"/>
          <w:lang w:val="zh-CN"/>
        </w:rPr>
        <w:t>O(g)</w:t>
      </w:r>
      <w:r>
        <w:rPr>
          <w:kern w:val="0"/>
          <w:szCs w:val="21"/>
          <w:lang w:val="zh-CN"/>
        </w:rPr>
        <w:t>混合，采用适当的催化剂进行反应，则</w:t>
      </w:r>
      <w:r>
        <w:rPr>
          <w:kern w:val="0"/>
          <w:szCs w:val="21"/>
          <w:lang w:val="zh-CN"/>
        </w:rPr>
        <w:lastRenderedPageBreak/>
        <w:t>平衡时体系中</w:t>
      </w:r>
      <w:r>
        <w:rPr>
          <w:kern w:val="0"/>
          <w:szCs w:val="21"/>
          <w:lang w:val="zh-CN"/>
        </w:rPr>
        <w:t>H</w:t>
      </w:r>
      <w:r>
        <w:rPr>
          <w:kern w:val="0"/>
          <w:szCs w:val="21"/>
          <w:vertAlign w:val="subscript"/>
          <w:lang w:val="zh-CN"/>
        </w:rPr>
        <w:t>2</w:t>
      </w:r>
      <w:r>
        <w:rPr>
          <w:kern w:val="0"/>
          <w:szCs w:val="21"/>
          <w:lang w:val="zh-CN"/>
        </w:rPr>
        <w:t>的物质的量分数为</w:t>
      </w:r>
      <w:r>
        <w:rPr>
          <w:kern w:val="0"/>
          <w:szCs w:val="21"/>
          <w:lang w:val="zh-CN"/>
        </w:rPr>
        <w:t>_________</w:t>
      </w:r>
      <w:r>
        <w:rPr>
          <w:kern w:val="0"/>
          <w:szCs w:val="21"/>
          <w:lang w:val="zh-CN"/>
        </w:rPr>
        <w:t>（填标号）。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kern w:val="0"/>
          <w:szCs w:val="21"/>
        </w:rPr>
        <w:t>．＜</w:t>
      </w:r>
      <w:r>
        <w:rPr>
          <w:kern w:val="0"/>
          <w:szCs w:val="21"/>
        </w:rPr>
        <w:t>0.25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  <w:t>B</w:t>
      </w:r>
      <w:r>
        <w:rPr>
          <w:kern w:val="0"/>
          <w:szCs w:val="21"/>
        </w:rPr>
        <w:t>．</w:t>
      </w:r>
      <w:r>
        <w:rPr>
          <w:kern w:val="0"/>
          <w:szCs w:val="21"/>
        </w:rPr>
        <w:t xml:space="preserve">0.25 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  <w:t>C</w:t>
      </w:r>
      <w:r>
        <w:rPr>
          <w:kern w:val="0"/>
          <w:szCs w:val="21"/>
        </w:rPr>
        <w:t>．</w:t>
      </w:r>
      <w:r>
        <w:rPr>
          <w:kern w:val="0"/>
          <w:szCs w:val="21"/>
        </w:rPr>
        <w:t>0.25~0.50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  <w:t>D</w:t>
      </w:r>
      <w:r>
        <w:rPr>
          <w:kern w:val="0"/>
          <w:szCs w:val="21"/>
        </w:rPr>
        <w:t>．</w:t>
      </w:r>
      <w:r>
        <w:rPr>
          <w:kern w:val="0"/>
          <w:szCs w:val="21"/>
        </w:rPr>
        <w:t>0.50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  <w:t>E</w:t>
      </w:r>
      <w:r>
        <w:rPr>
          <w:kern w:val="0"/>
          <w:szCs w:val="21"/>
        </w:rPr>
        <w:t>．＞</w:t>
      </w:r>
      <w:r>
        <w:rPr>
          <w:kern w:val="0"/>
          <w:szCs w:val="21"/>
        </w:rPr>
        <w:t>0.50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</w:t>
      </w:r>
      <w:r>
        <w:rPr>
          <w:kern w:val="0"/>
          <w:szCs w:val="21"/>
          <w:lang w:val="zh-CN"/>
        </w:rPr>
        <w:t>3</w:t>
      </w:r>
      <w:r>
        <w:rPr>
          <w:kern w:val="0"/>
          <w:szCs w:val="21"/>
          <w:lang w:val="zh-CN"/>
        </w:rPr>
        <w:t>）我国学者结合实验与计算机模拟结果，研究了在金催化剂表面上水煤气变换的反应历程，如图所示，其中吸附在金催化剂表面上的物种用</w:t>
      </w:r>
      <w:r w:rsidR="00830E37">
        <w:rPr>
          <w:noProof/>
        </w:rPr>
        <w:drawing>
          <wp:inline distT="0" distB="0" distL="0" distR="0">
            <wp:extent cx="154305" cy="88265"/>
            <wp:effectExtent l="1905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882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  <w:lang w:val="zh-CN"/>
        </w:rPr>
        <w:t>标注。</w:t>
      </w:r>
    </w:p>
    <w:p w:rsidR="002E3537" w:rsidRDefault="00830E37">
      <w:pPr>
        <w:pStyle w:val="aa"/>
        <w:jc w:val="center"/>
        <w:rPr>
          <w:rFonts w:ascii="Times New Roman" w:hAnsi="Times New Roman" w:cs="Times New Roman"/>
          <w:kern w:val="0"/>
          <w:lang w:val="zh-C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41645" cy="2776220"/>
            <wp:effectExtent l="19050" t="0" r="1905" b="0"/>
            <wp:docPr id="35" name="图片 37" descr="28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28修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7762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可</w:t>
      </w:r>
      <w:r>
        <w:rPr>
          <w:rFonts w:hint="eastAsia"/>
          <w:kern w:val="0"/>
          <w:szCs w:val="21"/>
          <w:lang w:val="zh-CN"/>
        </w:rPr>
        <w:t>知</w:t>
      </w:r>
      <w:r>
        <w:rPr>
          <w:kern w:val="0"/>
          <w:szCs w:val="21"/>
          <w:lang w:val="zh-CN"/>
        </w:rPr>
        <w:t>水煤气变换的</w:t>
      </w:r>
      <w:r>
        <w:rPr>
          <w:szCs w:val="21"/>
        </w:rPr>
        <w:t>Δ</w:t>
      </w:r>
      <w:r>
        <w:rPr>
          <w:i/>
          <w:szCs w:val="21"/>
        </w:rPr>
        <w:t>H</w:t>
      </w:r>
      <w:r>
        <w:rPr>
          <w:kern w:val="0"/>
          <w:szCs w:val="21"/>
          <w:lang w:val="zh-CN"/>
        </w:rPr>
        <w:t>________0</w:t>
      </w:r>
      <w:r>
        <w:rPr>
          <w:kern w:val="0"/>
          <w:szCs w:val="21"/>
          <w:lang w:val="zh-CN"/>
        </w:rPr>
        <w:t>（填</w:t>
      </w:r>
      <w:r>
        <w:rPr>
          <w:kern w:val="0"/>
          <w:szCs w:val="21"/>
          <w:lang w:val="zh-CN"/>
        </w:rPr>
        <w:t>“</w:t>
      </w:r>
      <w:r>
        <w:rPr>
          <w:kern w:val="0"/>
          <w:szCs w:val="21"/>
          <w:lang w:val="zh-CN"/>
        </w:rPr>
        <w:t>大于</w:t>
      </w:r>
      <w:r>
        <w:rPr>
          <w:kern w:val="0"/>
          <w:szCs w:val="21"/>
          <w:lang w:val="zh-CN"/>
        </w:rPr>
        <w:t>”“</w:t>
      </w:r>
      <w:r>
        <w:rPr>
          <w:kern w:val="0"/>
          <w:szCs w:val="21"/>
          <w:lang w:val="zh-CN"/>
        </w:rPr>
        <w:t>等于</w:t>
      </w:r>
      <w:r>
        <w:rPr>
          <w:kern w:val="0"/>
          <w:szCs w:val="21"/>
          <w:lang w:val="zh-CN"/>
        </w:rPr>
        <w:t>”</w:t>
      </w:r>
      <w:r>
        <w:rPr>
          <w:kern w:val="0"/>
          <w:szCs w:val="21"/>
          <w:lang w:val="zh-CN"/>
        </w:rPr>
        <w:t>或</w:t>
      </w:r>
      <w:r>
        <w:rPr>
          <w:kern w:val="0"/>
          <w:szCs w:val="21"/>
          <w:lang w:val="zh-CN"/>
        </w:rPr>
        <w:t>“</w:t>
      </w:r>
      <w:r>
        <w:rPr>
          <w:kern w:val="0"/>
          <w:szCs w:val="21"/>
          <w:lang w:val="zh-CN"/>
        </w:rPr>
        <w:t>小于</w:t>
      </w:r>
      <w:r>
        <w:rPr>
          <w:kern w:val="0"/>
          <w:szCs w:val="21"/>
          <w:lang w:val="zh-CN"/>
        </w:rPr>
        <w:t>”</w:t>
      </w:r>
      <w:r>
        <w:rPr>
          <w:kern w:val="0"/>
          <w:szCs w:val="21"/>
          <w:lang w:val="zh-CN"/>
        </w:rPr>
        <w:t>），该历程中最大能垒（活化能）</w:t>
      </w:r>
      <w:r>
        <w:rPr>
          <w:i/>
          <w:kern w:val="0"/>
          <w:szCs w:val="21"/>
          <w:lang w:val="zh-CN"/>
        </w:rPr>
        <w:t>E</w:t>
      </w:r>
      <w:r>
        <w:rPr>
          <w:kern w:val="0"/>
          <w:szCs w:val="21"/>
          <w:vertAlign w:val="subscript"/>
          <w:lang w:val="zh-CN"/>
        </w:rPr>
        <w:t>正</w:t>
      </w:r>
      <w:r>
        <w:rPr>
          <w:kern w:val="0"/>
          <w:szCs w:val="21"/>
          <w:lang w:val="zh-CN"/>
        </w:rPr>
        <w:t>=_________eV</w:t>
      </w:r>
      <w:r>
        <w:rPr>
          <w:kern w:val="0"/>
          <w:szCs w:val="21"/>
          <w:lang w:val="zh-CN"/>
        </w:rPr>
        <w:t>，写出该步骤的化学方程式</w:t>
      </w:r>
      <w:r>
        <w:rPr>
          <w:kern w:val="0"/>
          <w:szCs w:val="21"/>
          <w:lang w:val="zh-CN"/>
        </w:rPr>
        <w:t>_______________________</w:t>
      </w:r>
      <w:r>
        <w:rPr>
          <w:kern w:val="0"/>
          <w:szCs w:val="21"/>
          <w:lang w:val="zh-CN"/>
        </w:rPr>
        <w:t>。</w:t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4</w:t>
      </w:r>
      <w:r>
        <w:rPr>
          <w:kern w:val="0"/>
          <w:szCs w:val="21"/>
        </w:rPr>
        <w:t>）</w:t>
      </w:r>
      <w:proofErr w:type="spellStart"/>
      <w:r>
        <w:rPr>
          <w:kern w:val="0"/>
          <w:szCs w:val="21"/>
        </w:rPr>
        <w:t>Shoichi</w:t>
      </w:r>
      <w:proofErr w:type="spellEnd"/>
      <w:r>
        <w:rPr>
          <w:kern w:val="0"/>
          <w:szCs w:val="21"/>
          <w:lang w:val="zh-CN"/>
        </w:rPr>
        <w:t>研究了</w:t>
      </w:r>
      <w:r>
        <w:rPr>
          <w:kern w:val="0"/>
          <w:szCs w:val="21"/>
        </w:rPr>
        <w:t xml:space="preserve">467 </w:t>
      </w:r>
      <w:r>
        <w:rPr>
          <w:rFonts w:ascii="宋体" w:hAnsi="宋体" w:cs="宋体" w:hint="eastAsia"/>
          <w:kern w:val="0"/>
          <w:szCs w:val="21"/>
        </w:rPr>
        <w:t>℃</w:t>
      </w:r>
      <w:r>
        <w:rPr>
          <w:kern w:val="0"/>
          <w:szCs w:val="21"/>
        </w:rPr>
        <w:t>、</w:t>
      </w:r>
      <w:r>
        <w:rPr>
          <w:kern w:val="0"/>
          <w:szCs w:val="21"/>
        </w:rPr>
        <w:t xml:space="preserve">489 </w:t>
      </w:r>
      <w:r>
        <w:rPr>
          <w:rFonts w:ascii="宋体" w:hAnsi="宋体" w:cs="宋体" w:hint="eastAsia"/>
          <w:kern w:val="0"/>
          <w:szCs w:val="21"/>
        </w:rPr>
        <w:t>℃</w:t>
      </w:r>
      <w:r>
        <w:rPr>
          <w:kern w:val="0"/>
          <w:szCs w:val="21"/>
        </w:rPr>
        <w:t>时水煤气变换中</w:t>
      </w:r>
      <w:r>
        <w:rPr>
          <w:kern w:val="0"/>
          <w:szCs w:val="21"/>
        </w:rPr>
        <w:t>CO</w:t>
      </w:r>
      <w:r>
        <w:rPr>
          <w:kern w:val="0"/>
          <w:szCs w:val="21"/>
        </w:rPr>
        <w:t>和</w:t>
      </w:r>
      <w:r>
        <w:rPr>
          <w:kern w:val="0"/>
          <w:szCs w:val="21"/>
        </w:rPr>
        <w:t>H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分压随时间变化关系（如下图所示），催化剂为氧化铁，实验初始时体系中的</w:t>
      </w:r>
      <w:r>
        <w:rPr>
          <w:i/>
          <w:kern w:val="0"/>
          <w:szCs w:val="21"/>
        </w:rPr>
        <w:t>P</w:t>
      </w:r>
      <w:r>
        <w:rPr>
          <w:kern w:val="0"/>
          <w:szCs w:val="21"/>
          <w:vertAlign w:val="subscript"/>
        </w:rPr>
        <w:t>H2O</w:t>
      </w:r>
      <w:r>
        <w:rPr>
          <w:kern w:val="0"/>
          <w:szCs w:val="21"/>
        </w:rPr>
        <w:t>和</w:t>
      </w:r>
      <w:r>
        <w:rPr>
          <w:i/>
          <w:kern w:val="0"/>
          <w:szCs w:val="21"/>
        </w:rPr>
        <w:t>P</w:t>
      </w:r>
      <w:r>
        <w:rPr>
          <w:kern w:val="0"/>
          <w:szCs w:val="21"/>
          <w:vertAlign w:val="subscript"/>
        </w:rPr>
        <w:t>CO</w:t>
      </w:r>
      <w:r>
        <w:rPr>
          <w:kern w:val="0"/>
          <w:szCs w:val="21"/>
        </w:rPr>
        <w:t>相等、</w:t>
      </w:r>
      <w:r>
        <w:rPr>
          <w:i/>
          <w:kern w:val="0"/>
          <w:szCs w:val="21"/>
        </w:rPr>
        <w:t>P</w:t>
      </w:r>
      <w:r>
        <w:rPr>
          <w:kern w:val="0"/>
          <w:szCs w:val="21"/>
          <w:vertAlign w:val="subscript"/>
        </w:rPr>
        <w:t>CO2</w:t>
      </w:r>
      <w:r>
        <w:rPr>
          <w:kern w:val="0"/>
          <w:szCs w:val="21"/>
        </w:rPr>
        <w:t>和</w:t>
      </w:r>
      <w:r>
        <w:rPr>
          <w:i/>
          <w:kern w:val="0"/>
          <w:szCs w:val="21"/>
        </w:rPr>
        <w:t>P</w:t>
      </w:r>
      <w:r>
        <w:rPr>
          <w:kern w:val="0"/>
          <w:szCs w:val="21"/>
          <w:vertAlign w:val="subscript"/>
        </w:rPr>
        <w:t>H2</w:t>
      </w:r>
      <w:r>
        <w:rPr>
          <w:kern w:val="0"/>
          <w:szCs w:val="21"/>
        </w:rPr>
        <w:t>相等。</w:t>
      </w:r>
    </w:p>
    <w:p w:rsidR="002E3537" w:rsidRDefault="00830E37">
      <w:pPr>
        <w:overflowPunct w:val="0"/>
        <w:adjustRightInd w:val="0"/>
        <w:spacing w:line="360" w:lineRule="auto"/>
        <w:ind w:left="630" w:hangingChars="300" w:hanging="630"/>
        <w:jc w:val="center"/>
        <w:textAlignment w:val="center"/>
        <w:rPr>
          <w:color w:val="000000"/>
          <w:kern w:val="0"/>
          <w:szCs w:val="21"/>
        </w:rPr>
      </w:pPr>
      <w:r>
        <w:rPr>
          <w:noProof/>
          <w:color w:val="000000"/>
          <w:kern w:val="0"/>
          <w:szCs w:val="21"/>
        </w:rPr>
        <w:drawing>
          <wp:inline distT="0" distB="0" distL="0" distR="0">
            <wp:extent cx="3040380" cy="3140075"/>
            <wp:effectExtent l="19050" t="0" r="7620" b="0"/>
            <wp:docPr id="3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140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autoSpaceDE w:val="0"/>
        <w:autoSpaceDN w:val="0"/>
        <w:adjustRightInd w:val="0"/>
        <w:spacing w:line="400" w:lineRule="exact"/>
        <w:ind w:firstLine="480"/>
        <w:rPr>
          <w:kern w:val="0"/>
          <w:sz w:val="24"/>
          <w:lang w:val="zh-CN"/>
        </w:rPr>
      </w:pPr>
      <w:r>
        <w:rPr>
          <w:kern w:val="0"/>
          <w:sz w:val="24"/>
          <w:lang w:val="zh-CN"/>
        </w:rPr>
        <w:t>计算曲线</w:t>
      </w:r>
      <w:r>
        <w:rPr>
          <w:rFonts w:hint="eastAsia"/>
          <w:kern w:val="0"/>
          <w:sz w:val="24"/>
          <w:lang w:val="zh-CN"/>
        </w:rPr>
        <w:t>a</w:t>
      </w:r>
      <w:r>
        <w:rPr>
          <w:kern w:val="0"/>
          <w:sz w:val="24"/>
          <w:lang w:val="zh-CN"/>
        </w:rPr>
        <w:t>的反应在</w:t>
      </w:r>
      <w:r>
        <w:rPr>
          <w:kern w:val="0"/>
          <w:sz w:val="24"/>
          <w:lang w:val="zh-CN"/>
        </w:rPr>
        <w:t>30~90 min</w:t>
      </w:r>
      <w:r>
        <w:rPr>
          <w:kern w:val="0"/>
          <w:sz w:val="24"/>
          <w:lang w:val="zh-CN"/>
        </w:rPr>
        <w:t>内的平均速率</w:t>
      </w:r>
      <w:r w:rsidRPr="002E3537">
        <w:rPr>
          <w:kern w:val="0"/>
          <w:position w:val="-6"/>
          <w:sz w:val="24"/>
          <w:lang w:val="zh-CN"/>
        </w:rPr>
        <w:object w:dxaOrig="179" w:dyaOrig="339">
          <v:shape id="对象 39" o:spid="_x0000_i1036" type="#_x0000_t75" style="width:8.45pt;height:17.5pt;mso-wrap-style:square;mso-position-horizontal-relative:page;mso-position-vertical-relative:page" o:ole="">
            <v:imagedata r:id="rId51" o:title=""/>
          </v:shape>
          <o:OLEObject Type="Embed" ProgID="Equation.DSMT4" ShapeID="对象 39" DrawAspect="Content" ObjectID="_1621604444" r:id="rId52"/>
        </w:object>
      </w:r>
      <w:r>
        <w:rPr>
          <w:rFonts w:hint="eastAsia"/>
          <w:kern w:val="0"/>
          <w:sz w:val="24"/>
          <w:lang w:val="zh-CN"/>
        </w:rPr>
        <w:t>(</w:t>
      </w:r>
      <w:r>
        <w:rPr>
          <w:kern w:val="0"/>
          <w:sz w:val="24"/>
          <w:lang w:val="zh-CN"/>
        </w:rPr>
        <w:t>a</w:t>
      </w:r>
      <w:r>
        <w:rPr>
          <w:rFonts w:hint="eastAsia"/>
          <w:kern w:val="0"/>
          <w:sz w:val="24"/>
          <w:lang w:val="zh-CN"/>
        </w:rPr>
        <w:t>)</w:t>
      </w:r>
      <w:r>
        <w:rPr>
          <w:kern w:val="0"/>
          <w:sz w:val="24"/>
          <w:lang w:val="zh-CN"/>
        </w:rPr>
        <w:t>=</w:t>
      </w:r>
      <w:r>
        <w:rPr>
          <w:rFonts w:hint="eastAsia"/>
          <w:kern w:val="0"/>
          <w:sz w:val="24"/>
          <w:lang w:val="zh-CN"/>
        </w:rPr>
        <w:t>___________</w:t>
      </w:r>
      <w:r>
        <w:rPr>
          <w:kern w:val="0"/>
          <w:sz w:val="24"/>
          <w:lang w:val="zh-CN"/>
        </w:rPr>
        <w:t>kPa·min</w:t>
      </w:r>
      <w:r>
        <w:rPr>
          <w:szCs w:val="21"/>
          <w:vertAlign w:val="superscript"/>
          <w:lang w:val="pt-BR"/>
        </w:rPr>
        <w:t>−1</w:t>
      </w:r>
      <w:r>
        <w:rPr>
          <w:kern w:val="0"/>
          <w:sz w:val="24"/>
          <w:lang w:val="zh-CN"/>
        </w:rPr>
        <w:t>。</w:t>
      </w:r>
      <w:r>
        <w:rPr>
          <w:kern w:val="0"/>
          <w:sz w:val="24"/>
          <w:lang w:val="zh-CN"/>
        </w:rPr>
        <w:t xml:space="preserve">467 </w:t>
      </w:r>
      <w:r>
        <w:rPr>
          <w:rFonts w:ascii="宋体" w:hAnsi="宋体" w:cs="宋体" w:hint="eastAsia"/>
          <w:kern w:val="0"/>
          <w:sz w:val="24"/>
          <w:lang w:val="zh-CN"/>
        </w:rPr>
        <w:t>℃</w:t>
      </w:r>
      <w:r>
        <w:rPr>
          <w:kern w:val="0"/>
          <w:sz w:val="24"/>
          <w:lang w:val="zh-CN"/>
        </w:rPr>
        <w:t>时</w:t>
      </w:r>
      <w:r>
        <w:rPr>
          <w:i/>
          <w:kern w:val="0"/>
          <w:szCs w:val="21"/>
        </w:rPr>
        <w:t>P</w:t>
      </w:r>
      <w:r>
        <w:rPr>
          <w:kern w:val="0"/>
          <w:szCs w:val="21"/>
          <w:vertAlign w:val="subscript"/>
        </w:rPr>
        <w:t>H2</w:t>
      </w:r>
      <w:r>
        <w:rPr>
          <w:kern w:val="0"/>
          <w:szCs w:val="21"/>
        </w:rPr>
        <w:t>和</w:t>
      </w:r>
      <w:r>
        <w:rPr>
          <w:i/>
          <w:kern w:val="0"/>
          <w:szCs w:val="21"/>
        </w:rPr>
        <w:t>P</w:t>
      </w:r>
      <w:r>
        <w:rPr>
          <w:kern w:val="0"/>
          <w:szCs w:val="21"/>
          <w:vertAlign w:val="subscript"/>
        </w:rPr>
        <w:t>CO</w:t>
      </w:r>
      <w:r>
        <w:rPr>
          <w:rFonts w:hint="eastAsia"/>
          <w:kern w:val="0"/>
          <w:sz w:val="24"/>
          <w:lang w:val="zh-CN"/>
        </w:rPr>
        <w:t>随</w:t>
      </w:r>
      <w:r>
        <w:rPr>
          <w:kern w:val="0"/>
          <w:sz w:val="24"/>
          <w:lang w:val="zh-CN"/>
        </w:rPr>
        <w:t>时间变化关系的</w:t>
      </w:r>
      <w:r>
        <w:rPr>
          <w:rFonts w:hint="eastAsia"/>
          <w:kern w:val="0"/>
          <w:sz w:val="24"/>
          <w:lang w:val="zh-CN"/>
        </w:rPr>
        <w:t>曲线</w:t>
      </w:r>
      <w:r>
        <w:rPr>
          <w:kern w:val="0"/>
          <w:sz w:val="24"/>
          <w:lang w:val="zh-CN"/>
        </w:rPr>
        <w:t>分别是</w:t>
      </w:r>
      <w:r>
        <w:rPr>
          <w:rFonts w:hint="eastAsia"/>
          <w:kern w:val="0"/>
          <w:sz w:val="24"/>
          <w:lang w:val="zh-CN"/>
        </w:rPr>
        <w:t>___________</w:t>
      </w:r>
      <w:r>
        <w:rPr>
          <w:kern w:val="0"/>
          <w:sz w:val="24"/>
          <w:lang w:val="zh-CN"/>
        </w:rPr>
        <w:t>、</w:t>
      </w:r>
      <w:r>
        <w:rPr>
          <w:rFonts w:hint="eastAsia"/>
          <w:kern w:val="0"/>
          <w:sz w:val="24"/>
          <w:lang w:val="zh-CN"/>
        </w:rPr>
        <w:t>___________</w:t>
      </w:r>
      <w:r>
        <w:rPr>
          <w:rFonts w:hint="eastAsia"/>
          <w:kern w:val="0"/>
          <w:sz w:val="24"/>
          <w:lang w:val="zh-CN"/>
        </w:rPr>
        <w:t>。</w:t>
      </w:r>
      <w:r>
        <w:rPr>
          <w:rFonts w:hint="eastAsia"/>
          <w:kern w:val="0"/>
          <w:sz w:val="24"/>
          <w:lang w:val="zh-CN"/>
        </w:rPr>
        <w:t>4</w:t>
      </w:r>
      <w:r>
        <w:rPr>
          <w:kern w:val="0"/>
          <w:sz w:val="24"/>
          <w:lang w:val="zh-CN"/>
        </w:rPr>
        <w:t xml:space="preserve">89 </w:t>
      </w:r>
      <w:r>
        <w:rPr>
          <w:rFonts w:ascii="宋体" w:hAnsi="宋体" w:cs="宋体" w:hint="eastAsia"/>
          <w:kern w:val="0"/>
          <w:sz w:val="24"/>
          <w:lang w:val="zh-CN"/>
        </w:rPr>
        <w:t>℃</w:t>
      </w:r>
      <w:r>
        <w:rPr>
          <w:kern w:val="0"/>
          <w:sz w:val="24"/>
          <w:lang w:val="zh-CN"/>
        </w:rPr>
        <w:t>时</w:t>
      </w:r>
      <w:r>
        <w:rPr>
          <w:i/>
          <w:kern w:val="0"/>
          <w:szCs w:val="21"/>
        </w:rPr>
        <w:t>P</w:t>
      </w:r>
      <w:r>
        <w:rPr>
          <w:kern w:val="0"/>
          <w:szCs w:val="21"/>
          <w:vertAlign w:val="subscript"/>
        </w:rPr>
        <w:t>H2</w:t>
      </w:r>
      <w:r>
        <w:rPr>
          <w:kern w:val="0"/>
          <w:szCs w:val="21"/>
        </w:rPr>
        <w:t>和</w:t>
      </w:r>
      <w:r>
        <w:rPr>
          <w:i/>
          <w:kern w:val="0"/>
          <w:szCs w:val="21"/>
        </w:rPr>
        <w:t>P</w:t>
      </w:r>
      <w:r>
        <w:rPr>
          <w:kern w:val="0"/>
          <w:szCs w:val="21"/>
          <w:vertAlign w:val="subscript"/>
        </w:rPr>
        <w:t>CO</w:t>
      </w:r>
      <w:r>
        <w:rPr>
          <w:kern w:val="0"/>
          <w:sz w:val="24"/>
          <w:lang w:val="zh-CN"/>
        </w:rPr>
        <w:t>随时间变化关</w:t>
      </w:r>
      <w:r>
        <w:rPr>
          <w:kern w:val="0"/>
          <w:sz w:val="24"/>
          <w:lang w:val="zh-CN"/>
        </w:rPr>
        <w:lastRenderedPageBreak/>
        <w:t>系的曲线分别是</w:t>
      </w:r>
      <w:r>
        <w:rPr>
          <w:rFonts w:hint="eastAsia"/>
          <w:kern w:val="0"/>
          <w:sz w:val="24"/>
          <w:lang w:val="zh-CN"/>
        </w:rPr>
        <w:t>___________</w:t>
      </w:r>
      <w:r>
        <w:rPr>
          <w:kern w:val="0"/>
          <w:sz w:val="24"/>
          <w:lang w:val="zh-CN"/>
        </w:rPr>
        <w:t>、</w:t>
      </w:r>
      <w:r>
        <w:rPr>
          <w:rFonts w:hint="eastAsia"/>
          <w:kern w:val="0"/>
          <w:sz w:val="24"/>
          <w:lang w:val="zh-CN"/>
        </w:rPr>
        <w:t>___________</w:t>
      </w:r>
      <w:r>
        <w:rPr>
          <w:rFonts w:hint="eastAsia"/>
          <w:kern w:val="0"/>
          <w:sz w:val="24"/>
          <w:lang w:val="zh-CN"/>
        </w:rPr>
        <w:t>。</w:t>
      </w:r>
    </w:p>
    <w:p w:rsidR="002E3537" w:rsidRDefault="00654475"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29</w:t>
      </w:r>
      <w:r>
        <w:rPr>
          <w:rFonts w:hint="eastAsia"/>
          <w:color w:val="000000"/>
        </w:rPr>
        <w:t>．</w:t>
      </w:r>
      <w:r>
        <w:rPr>
          <w:rFonts w:hint="eastAsia"/>
          <w:color w:val="000000"/>
        </w:rPr>
        <w:t>(12</w:t>
      </w:r>
      <w:r>
        <w:rPr>
          <w:rFonts w:hint="eastAsia"/>
          <w:color w:val="000000"/>
        </w:rPr>
        <w:t>分</w:t>
      </w:r>
      <w:r>
        <w:rPr>
          <w:rFonts w:hint="eastAsia"/>
          <w:color w:val="000000"/>
        </w:rPr>
        <w:t>)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将生长在水分正常土壤中的某植物通过减少浇水进行干旱处理，该植物根细胞中溶质浓度增大，叶片中的脱落酸</w:t>
      </w:r>
      <w:r>
        <w:rPr>
          <w:rFonts w:hint="eastAsia"/>
          <w:color w:val="000000"/>
        </w:rPr>
        <w:t>(ABA)</w:t>
      </w:r>
      <w:r>
        <w:rPr>
          <w:rFonts w:hint="eastAsia"/>
          <w:color w:val="000000"/>
        </w:rPr>
        <w:t>含量增高，叶片气孔开度减小，回答下列问题。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）经干旱处理后，该植物根细胞的吸水能力</w:t>
      </w:r>
      <w:r>
        <w:rPr>
          <w:color w:val="000000"/>
          <w:kern w:val="0"/>
          <w:szCs w:val="21"/>
        </w:rPr>
        <w:t>_______________________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）与干旱处理前相比，干旱处理后该植物的光合速率会</w:t>
      </w:r>
      <w:r>
        <w:rPr>
          <w:color w:val="000000"/>
          <w:kern w:val="0"/>
          <w:szCs w:val="21"/>
        </w:rPr>
        <w:t>_______________________</w:t>
      </w:r>
      <w:r>
        <w:rPr>
          <w:rFonts w:hint="eastAsia"/>
          <w:color w:val="000000"/>
          <w:kern w:val="0"/>
          <w:szCs w:val="21"/>
        </w:rPr>
        <w:t>，</w:t>
      </w:r>
      <w:r>
        <w:rPr>
          <w:rFonts w:hint="eastAsia"/>
          <w:color w:val="000000"/>
        </w:rPr>
        <w:t>出现这种变化的主要原因是</w:t>
      </w:r>
      <w:r>
        <w:rPr>
          <w:color w:val="000000"/>
          <w:kern w:val="0"/>
          <w:szCs w:val="21"/>
        </w:rPr>
        <w:t>_______________________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）有研究表明：干旱条件下气孔开度减小不是由缺水直接引起的，而是由</w:t>
      </w:r>
      <w:r>
        <w:rPr>
          <w:rFonts w:hint="eastAsia"/>
          <w:color w:val="000000"/>
        </w:rPr>
        <w:t>ABA</w:t>
      </w:r>
      <w:r>
        <w:rPr>
          <w:rFonts w:hint="eastAsia"/>
          <w:color w:val="000000"/>
        </w:rPr>
        <w:t>引起的。请以该种植物的</w:t>
      </w:r>
      <w:r>
        <w:rPr>
          <w:rFonts w:hint="eastAsia"/>
          <w:color w:val="000000"/>
        </w:rPr>
        <w:t>ABA</w:t>
      </w:r>
      <w:r>
        <w:rPr>
          <w:rFonts w:hint="eastAsia"/>
          <w:color w:val="000000"/>
        </w:rPr>
        <w:t>缺失突变体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不能合成</w:t>
      </w:r>
      <w:r>
        <w:rPr>
          <w:rFonts w:hint="eastAsia"/>
          <w:color w:val="000000"/>
        </w:rPr>
        <w:t>ABA)</w:t>
      </w:r>
      <w:r>
        <w:rPr>
          <w:rFonts w:hint="eastAsia"/>
          <w:color w:val="000000"/>
        </w:rPr>
        <w:t>植株为材料，设计实验来验证这一结论。要求简要写出实验思路和预期结果。</w:t>
      </w:r>
    </w:p>
    <w:p w:rsidR="002E3537" w:rsidRDefault="00654475"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30</w:t>
      </w:r>
      <w:r>
        <w:rPr>
          <w:rFonts w:hint="eastAsia"/>
          <w:color w:val="000000"/>
        </w:rPr>
        <w:t>．（</w:t>
      </w:r>
      <w:r>
        <w:rPr>
          <w:rFonts w:hint="eastAsia"/>
          <w:color w:val="000000"/>
        </w:rPr>
        <w:t>8</w:t>
      </w:r>
      <w:r>
        <w:rPr>
          <w:rFonts w:hint="eastAsia"/>
          <w:color w:val="000000"/>
        </w:rPr>
        <w:t>分）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人的排尿是一种反射活动。回答下列问题。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）膀胱中的感受器受到刺激后会产生兴奋。兴奋从一个神经元到另一个神经元的传递是单向的，其原因是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）排尿过程的调节属于神经调节，神经调节的基本方式是反射，排尿反射的初级中枢位于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  <w:kern w:val="0"/>
          <w:szCs w:val="21"/>
        </w:rPr>
        <w:t>，</w:t>
      </w:r>
      <w:r>
        <w:rPr>
          <w:rFonts w:hint="eastAsia"/>
          <w:color w:val="000000"/>
        </w:rPr>
        <w:t>成年人可以有意识地控制排尿，说明排尿反射也受高级中枢控制，</w:t>
      </w:r>
      <w:proofErr w:type="gramStart"/>
      <w:r>
        <w:rPr>
          <w:rFonts w:hint="eastAsia"/>
          <w:color w:val="000000"/>
        </w:rPr>
        <w:t>该高级</w:t>
      </w:r>
      <w:proofErr w:type="gramEnd"/>
      <w:r>
        <w:rPr>
          <w:rFonts w:hint="eastAsia"/>
          <w:color w:val="000000"/>
        </w:rPr>
        <w:t>中枢位于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）排尿过程中，尿液还会刺激尿道上的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</w:rPr>
        <w:t>，从而加强排尿中枢的活动，促进排尿。</w:t>
      </w:r>
    </w:p>
    <w:p w:rsidR="002E3537" w:rsidRDefault="00654475"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31</w:t>
      </w:r>
      <w:r>
        <w:rPr>
          <w:rFonts w:hint="eastAsia"/>
          <w:color w:val="000000"/>
        </w:rPr>
        <w:t>．（</w:t>
      </w:r>
      <w:r>
        <w:rPr>
          <w:rFonts w:hint="eastAsia"/>
          <w:color w:val="000000"/>
        </w:rPr>
        <w:t>8</w:t>
      </w:r>
      <w:r>
        <w:rPr>
          <w:rFonts w:hint="eastAsia"/>
          <w:color w:val="000000"/>
        </w:rPr>
        <w:t>分）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某果园中存在</w:t>
      </w:r>
      <w:r>
        <w:rPr>
          <w:rFonts w:hint="eastAsia"/>
          <w:color w:val="000000"/>
        </w:rPr>
        <w:t>A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两种果树害虫，果园中的鸟</w:t>
      </w:r>
      <w:r>
        <w:rPr>
          <w:rFonts w:hint="eastAsia"/>
          <w:color w:val="000000"/>
        </w:rPr>
        <w:t>(C)</w:t>
      </w:r>
      <w:r>
        <w:rPr>
          <w:rFonts w:hint="eastAsia"/>
          <w:color w:val="000000"/>
        </w:rPr>
        <w:t>可以捕食这两种害虫；使用人工合成的性引诱剂</w:t>
      </w:r>
      <w:r>
        <w:rPr>
          <w:rFonts w:hint="eastAsia"/>
          <w:color w:val="000000"/>
        </w:rPr>
        <w:t>Y</w:t>
      </w:r>
      <w:r>
        <w:rPr>
          <w:rFonts w:hint="eastAsia"/>
          <w:color w:val="000000"/>
        </w:rPr>
        <w:t>诱杀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可减轻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的危害。回答下列问题。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）果园中包含害虫</w:t>
      </w:r>
      <w:r>
        <w:rPr>
          <w:rFonts w:hint="eastAsia"/>
          <w:color w:val="000000"/>
        </w:rPr>
        <w:t>A</w:t>
      </w:r>
      <w:r>
        <w:rPr>
          <w:rFonts w:hint="eastAsia"/>
          <w:color w:val="000000"/>
        </w:rPr>
        <w:t>的一条食物链是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  <w:kern w:val="0"/>
          <w:szCs w:val="21"/>
        </w:rPr>
        <w:t>。</w:t>
      </w:r>
      <w:r>
        <w:rPr>
          <w:rFonts w:hint="eastAsia"/>
          <w:color w:val="000000"/>
        </w:rPr>
        <w:t>该食物链的第三营养级是</w:t>
      </w:r>
      <w:r>
        <w:rPr>
          <w:color w:val="000000"/>
          <w:kern w:val="0"/>
          <w:szCs w:val="21"/>
        </w:rPr>
        <w:t>_____________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hint="eastAsia"/>
          <w:color w:val="000000"/>
        </w:rPr>
        <w:t>A</w:t>
      </w:r>
      <w:r>
        <w:rPr>
          <w:rFonts w:hint="eastAsia"/>
          <w:color w:val="000000"/>
        </w:rPr>
        <w:t>和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之间存在种间竞争关系，种间竞争通常是指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）性引诱剂</w:t>
      </w:r>
      <w:r>
        <w:rPr>
          <w:rFonts w:hint="eastAsia"/>
          <w:color w:val="000000"/>
        </w:rPr>
        <w:t>Y</w:t>
      </w:r>
      <w:r>
        <w:rPr>
          <w:rFonts w:hint="eastAsia"/>
          <w:color w:val="000000"/>
        </w:rPr>
        <w:t>传递给害虫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的信息属于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  <w:kern w:val="0"/>
          <w:szCs w:val="21"/>
        </w:rPr>
        <w:t>。</w:t>
      </w:r>
      <w:r>
        <w:rPr>
          <w:rFonts w:hint="eastAsia"/>
          <w:color w:val="000000"/>
        </w:rPr>
        <w:t>使用性引诱剂</w:t>
      </w:r>
      <w:r>
        <w:rPr>
          <w:rFonts w:hint="eastAsia"/>
          <w:color w:val="000000"/>
        </w:rPr>
        <w:t>Y</w:t>
      </w:r>
      <w:r>
        <w:rPr>
          <w:rFonts w:hint="eastAsia"/>
          <w:color w:val="000000"/>
        </w:rPr>
        <w:t>可以诱杀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的雄性个体，从而破坏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种群的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  <w:kern w:val="0"/>
          <w:szCs w:val="21"/>
        </w:rPr>
        <w:t>，</w:t>
      </w:r>
      <w:r>
        <w:rPr>
          <w:rFonts w:hint="eastAsia"/>
          <w:color w:val="000000"/>
        </w:rPr>
        <w:t>导致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</w:rPr>
        <w:t>降低，从而减轻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的危害</w:t>
      </w:r>
    </w:p>
    <w:p w:rsidR="002E3537" w:rsidRDefault="00654475"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32</w:t>
      </w:r>
      <w:r>
        <w:rPr>
          <w:rFonts w:hint="eastAsia"/>
          <w:color w:val="000000"/>
        </w:rPr>
        <w:t>．（</w:t>
      </w:r>
      <w:r>
        <w:rPr>
          <w:rFonts w:hint="eastAsia"/>
          <w:color w:val="000000"/>
        </w:rPr>
        <w:t>11</w:t>
      </w:r>
      <w:r>
        <w:rPr>
          <w:rFonts w:hint="eastAsia"/>
          <w:color w:val="000000"/>
        </w:rPr>
        <w:t>分）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某实验室保存有野生型和一些突变型果蝇。果蝇的部分隐性突变基因及其在染色体上的位置如图所示。回答下列问题。</w:t>
      </w:r>
    </w:p>
    <w:p w:rsidR="002E3537" w:rsidRDefault="00830E37">
      <w:pPr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720975" cy="1740535"/>
            <wp:effectExtent l="19050" t="0" r="3175" b="0"/>
            <wp:docPr id="38" name="图片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7405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）同学甲用翅外展粗糙眼果蝇与野生型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正常</w:t>
      </w:r>
      <w:proofErr w:type="gramStart"/>
      <w:r>
        <w:rPr>
          <w:rFonts w:hint="eastAsia"/>
          <w:color w:val="000000"/>
        </w:rPr>
        <w:t>翅</w:t>
      </w:r>
      <w:proofErr w:type="gramEnd"/>
      <w:r>
        <w:rPr>
          <w:rFonts w:hint="eastAsia"/>
          <w:color w:val="000000"/>
        </w:rPr>
        <w:t>正常眼</w:t>
      </w:r>
      <w:r>
        <w:rPr>
          <w:rFonts w:hint="eastAsia"/>
          <w:color w:val="000000"/>
        </w:rPr>
        <w:t>)</w:t>
      </w:r>
      <w:r>
        <w:rPr>
          <w:rFonts w:hint="eastAsia"/>
          <w:color w:val="000000"/>
        </w:rPr>
        <w:t>纯合子果蝇进行杂交，</w:t>
      </w:r>
      <w:r>
        <w:rPr>
          <w:rFonts w:hint="eastAsia"/>
          <w:color w:val="000000"/>
        </w:rPr>
        <w:t>F</w:t>
      </w:r>
      <w:r>
        <w:rPr>
          <w:rFonts w:hint="eastAsia"/>
          <w:color w:val="000000"/>
          <w:vertAlign w:val="subscript"/>
        </w:rPr>
        <w:t>2</w:t>
      </w:r>
      <w:proofErr w:type="gramStart"/>
      <w:r>
        <w:rPr>
          <w:rFonts w:hint="eastAsia"/>
          <w:color w:val="000000"/>
        </w:rPr>
        <w:t>中翅外展</w:t>
      </w:r>
      <w:proofErr w:type="gramEnd"/>
      <w:r>
        <w:rPr>
          <w:rFonts w:hint="eastAsia"/>
          <w:color w:val="000000"/>
        </w:rPr>
        <w:t>正常眼个体出现的概率为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  <w:kern w:val="0"/>
          <w:szCs w:val="21"/>
        </w:rPr>
        <w:t>。</w:t>
      </w:r>
      <w:r>
        <w:rPr>
          <w:rFonts w:hint="eastAsia"/>
          <w:color w:val="000000"/>
        </w:rPr>
        <w:t>图中所列基因中，</w:t>
      </w:r>
      <w:proofErr w:type="gramStart"/>
      <w:r>
        <w:rPr>
          <w:rFonts w:hint="eastAsia"/>
          <w:color w:val="000000"/>
        </w:rPr>
        <w:t>不能与翅外展</w:t>
      </w:r>
      <w:proofErr w:type="gramEnd"/>
      <w:r>
        <w:rPr>
          <w:rFonts w:hint="eastAsia"/>
          <w:color w:val="000000"/>
        </w:rPr>
        <w:t>基因进行自由组合的是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）同学乙用焦刚毛白眼雄蝇与野生型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直刚毛红眼</w:t>
      </w:r>
      <w:r>
        <w:rPr>
          <w:rFonts w:hint="eastAsia"/>
          <w:color w:val="000000"/>
        </w:rPr>
        <w:t>)</w:t>
      </w:r>
      <w:r>
        <w:rPr>
          <w:rFonts w:hint="eastAsia"/>
          <w:color w:val="000000"/>
        </w:rPr>
        <w:t>纯合子雌蝇进行杂交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正交</w:t>
      </w:r>
      <w:r>
        <w:rPr>
          <w:rFonts w:hint="eastAsia"/>
          <w:color w:val="000000"/>
        </w:rPr>
        <w:t>)</w:t>
      </w:r>
      <w:r>
        <w:rPr>
          <w:rFonts w:hint="eastAsia"/>
          <w:color w:val="000000"/>
        </w:rPr>
        <w:t>，则子代雄蝇中焦刚毛个体出现的概率为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  <w:kern w:val="0"/>
          <w:szCs w:val="21"/>
        </w:rPr>
        <w:t>；</w:t>
      </w:r>
      <w:r>
        <w:rPr>
          <w:rFonts w:hint="eastAsia"/>
          <w:color w:val="000000"/>
        </w:rPr>
        <w:t>若进行反交，子代中白跟个体出现的概率为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spacing w:line="360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）为了验证遗传规律，</w:t>
      </w:r>
      <w:proofErr w:type="gramStart"/>
      <w:r>
        <w:rPr>
          <w:rFonts w:hint="eastAsia"/>
          <w:color w:val="000000"/>
        </w:rPr>
        <w:t>同学丙让白眼</w:t>
      </w:r>
      <w:proofErr w:type="gramEnd"/>
      <w:r>
        <w:rPr>
          <w:rFonts w:hint="eastAsia"/>
          <w:color w:val="000000"/>
        </w:rPr>
        <w:t>黑檀体雄果蝇与野生型（红眼灰体）纯合子雌果蝇进行杂交得到</w:t>
      </w:r>
      <w:r>
        <w:rPr>
          <w:rFonts w:hint="eastAsia"/>
          <w:color w:val="000000"/>
        </w:rPr>
        <w:t>F</w:t>
      </w:r>
      <w:r>
        <w:rPr>
          <w:rFonts w:hint="eastAsia"/>
          <w:color w:val="000000"/>
          <w:vertAlign w:val="subscript"/>
        </w:rPr>
        <w:t>1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F</w:t>
      </w:r>
      <w:r>
        <w:rPr>
          <w:rFonts w:hint="eastAsia"/>
          <w:color w:val="000000"/>
          <w:vertAlign w:val="subscript"/>
        </w:rPr>
        <w:t>1</w:t>
      </w:r>
      <w:r>
        <w:rPr>
          <w:rFonts w:hint="eastAsia"/>
          <w:color w:val="000000"/>
        </w:rPr>
        <w:t>相互交配得到</w:t>
      </w:r>
      <w:r>
        <w:rPr>
          <w:rFonts w:hint="eastAsia"/>
          <w:color w:val="000000"/>
        </w:rPr>
        <w:t>F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。那么，在所得实验结果中，能够验证自由组合定律的</w:t>
      </w:r>
      <w:r>
        <w:rPr>
          <w:rFonts w:hint="eastAsia"/>
          <w:color w:val="000000"/>
        </w:rPr>
        <w:t>F</w:t>
      </w:r>
      <w:r>
        <w:rPr>
          <w:rFonts w:hint="eastAsia"/>
          <w:color w:val="000000"/>
          <w:vertAlign w:val="subscript"/>
        </w:rPr>
        <w:t>1</w:t>
      </w:r>
      <w:r>
        <w:rPr>
          <w:rFonts w:hint="eastAsia"/>
          <w:color w:val="000000"/>
        </w:rPr>
        <w:t>表现型是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F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表现型及其分离比是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</w:rPr>
        <w:t>；验证伴性遗传时应分析的相对性状是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</w:rPr>
        <w:t>，能够验证伴性遗传的</w:t>
      </w:r>
      <w:r>
        <w:rPr>
          <w:rFonts w:hint="eastAsia"/>
          <w:color w:val="000000"/>
        </w:rPr>
        <w:t>F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表现型及其分离比是</w:t>
      </w:r>
      <w:r>
        <w:rPr>
          <w:color w:val="000000"/>
          <w:kern w:val="0"/>
          <w:szCs w:val="21"/>
        </w:rPr>
        <w:t>_________________</w:t>
      </w:r>
      <w:r>
        <w:rPr>
          <w:rFonts w:hint="eastAsia"/>
          <w:color w:val="000000"/>
          <w:kern w:val="0"/>
          <w:szCs w:val="21"/>
        </w:rPr>
        <w:t>。</w:t>
      </w:r>
    </w:p>
    <w:p w:rsidR="002E3537" w:rsidRDefault="00654475">
      <w:pPr>
        <w:overflowPunct w:val="0"/>
        <w:adjustRightInd w:val="0"/>
        <w:spacing w:line="360" w:lineRule="auto"/>
        <w:ind w:left="630" w:hangingChars="300" w:hanging="630"/>
        <w:textAlignment w:val="center"/>
        <w:rPr>
          <w:rFonts w:eastAsia="黑体"/>
          <w:bCs/>
          <w:color w:val="000000"/>
          <w:kern w:val="0"/>
          <w:szCs w:val="21"/>
        </w:rPr>
      </w:pPr>
      <w:r>
        <w:rPr>
          <w:rFonts w:eastAsia="黑体"/>
          <w:bCs/>
          <w:color w:val="000000"/>
          <w:kern w:val="0"/>
          <w:szCs w:val="21"/>
        </w:rPr>
        <w:t>（二）选考题：共</w:t>
      </w:r>
      <w:r>
        <w:rPr>
          <w:rFonts w:eastAsia="黑体"/>
          <w:bCs/>
          <w:color w:val="000000"/>
          <w:kern w:val="0"/>
          <w:szCs w:val="21"/>
        </w:rPr>
        <w:t>45</w:t>
      </w:r>
      <w:r>
        <w:rPr>
          <w:rFonts w:eastAsia="黑体"/>
          <w:bCs/>
          <w:color w:val="000000"/>
          <w:kern w:val="0"/>
          <w:szCs w:val="21"/>
        </w:rPr>
        <w:t>分。请考生从</w:t>
      </w:r>
      <w:r>
        <w:rPr>
          <w:rFonts w:eastAsia="黑体"/>
          <w:bCs/>
          <w:color w:val="000000"/>
          <w:kern w:val="0"/>
          <w:szCs w:val="21"/>
        </w:rPr>
        <w:t>2</w:t>
      </w:r>
      <w:r>
        <w:rPr>
          <w:rFonts w:eastAsia="黑体"/>
          <w:bCs/>
          <w:color w:val="000000"/>
          <w:kern w:val="0"/>
          <w:szCs w:val="21"/>
        </w:rPr>
        <w:t>道物理题、</w:t>
      </w:r>
      <w:r>
        <w:rPr>
          <w:rFonts w:eastAsia="黑体"/>
          <w:bCs/>
          <w:color w:val="000000"/>
          <w:kern w:val="0"/>
          <w:szCs w:val="21"/>
        </w:rPr>
        <w:t>2</w:t>
      </w:r>
      <w:r>
        <w:rPr>
          <w:rFonts w:eastAsia="黑体"/>
          <w:bCs/>
          <w:color w:val="000000"/>
          <w:kern w:val="0"/>
          <w:szCs w:val="21"/>
        </w:rPr>
        <w:t>道化学题、</w:t>
      </w:r>
      <w:r>
        <w:rPr>
          <w:rFonts w:eastAsia="黑体"/>
          <w:bCs/>
          <w:color w:val="000000"/>
          <w:kern w:val="0"/>
          <w:szCs w:val="21"/>
        </w:rPr>
        <w:t>2</w:t>
      </w:r>
      <w:r>
        <w:rPr>
          <w:rFonts w:eastAsia="黑体"/>
          <w:bCs/>
          <w:color w:val="000000"/>
          <w:kern w:val="0"/>
          <w:szCs w:val="21"/>
        </w:rPr>
        <w:t>道生物题中每科任选一题作答。如果多做，则</w:t>
      </w:r>
      <w:r>
        <w:rPr>
          <w:rFonts w:eastAsia="黑体"/>
          <w:bCs/>
          <w:color w:val="FF0000"/>
          <w:kern w:val="0"/>
          <w:szCs w:val="21"/>
        </w:rPr>
        <w:t>每科</w:t>
      </w:r>
      <w:r>
        <w:rPr>
          <w:rFonts w:eastAsia="黑体"/>
          <w:bCs/>
          <w:color w:val="000000"/>
          <w:kern w:val="0"/>
          <w:szCs w:val="21"/>
        </w:rPr>
        <w:t>按所做的第一题计分。</w:t>
      </w:r>
    </w:p>
    <w:p w:rsidR="002E3537" w:rsidRDefault="00654475"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33</w:t>
      </w:r>
      <w:r>
        <w:rPr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t>[</w:t>
      </w:r>
      <w:r>
        <w:rPr>
          <w:color w:val="000000"/>
          <w:kern w:val="0"/>
          <w:szCs w:val="21"/>
        </w:rPr>
        <w:t>物理</w:t>
      </w:r>
      <w:r>
        <w:rPr>
          <w:color w:val="000000"/>
          <w:kern w:val="0"/>
          <w:szCs w:val="21"/>
        </w:rPr>
        <w:t>—</w:t>
      </w:r>
      <w:r>
        <w:rPr>
          <w:color w:val="000000"/>
          <w:kern w:val="0"/>
          <w:szCs w:val="21"/>
        </w:rPr>
        <w:t>选修</w:t>
      </w:r>
      <w:r>
        <w:rPr>
          <w:color w:val="000000"/>
          <w:kern w:val="0"/>
          <w:szCs w:val="21"/>
        </w:rPr>
        <w:t>3-3]</w:t>
      </w:r>
      <w:r>
        <w:rPr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15</w:t>
      </w:r>
      <w:r>
        <w:rPr>
          <w:color w:val="000000"/>
          <w:kern w:val="0"/>
          <w:szCs w:val="21"/>
        </w:rPr>
        <w:t>分）</w:t>
      </w:r>
    </w:p>
    <w:p w:rsidR="002E3537" w:rsidRDefault="00654475">
      <w:pPr>
        <w:spacing w:line="360" w:lineRule="auto"/>
        <w:ind w:firstLineChars="200" w:firstLine="42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（</w:t>
      </w:r>
      <w:r>
        <w:rPr>
          <w:snapToGrid w:val="0"/>
          <w:kern w:val="0"/>
          <w:szCs w:val="21"/>
          <w:lang w:val="zh-CN"/>
        </w:rPr>
        <w:t>1</w:t>
      </w:r>
      <w:r>
        <w:rPr>
          <w:snapToGrid w:val="0"/>
          <w:kern w:val="0"/>
          <w:szCs w:val="21"/>
          <w:lang w:val="zh-CN"/>
        </w:rPr>
        <w:t>）（</w:t>
      </w:r>
      <w:r>
        <w:rPr>
          <w:snapToGrid w:val="0"/>
          <w:kern w:val="0"/>
          <w:szCs w:val="21"/>
          <w:lang w:val="zh-CN"/>
        </w:rPr>
        <w:t>5</w:t>
      </w:r>
      <w:r>
        <w:rPr>
          <w:snapToGrid w:val="0"/>
          <w:kern w:val="0"/>
          <w:szCs w:val="21"/>
          <w:lang w:val="zh-CN"/>
        </w:rPr>
        <w:t>分）某容器中的空气被光滑活塞封住，容器和活塞绝热性能良好，空气可视为理想气体。初始时容器中空气的温度与外界相同，压强大于外界。现使活塞缓慢移动，直至容器中的空气压强与外界相同。此时，容器中空气的温度</w:t>
      </w:r>
      <w:r>
        <w:rPr>
          <w:snapToGrid w:val="0"/>
          <w:kern w:val="0"/>
          <w:szCs w:val="21"/>
        </w:rPr>
        <w:t>__________</w:t>
      </w:r>
      <w:r>
        <w:rPr>
          <w:snapToGrid w:val="0"/>
          <w:kern w:val="0"/>
          <w:szCs w:val="21"/>
          <w:lang w:val="zh-CN"/>
        </w:rPr>
        <w:t>（填</w:t>
      </w:r>
      <w:r>
        <w:rPr>
          <w:snapToGrid w:val="0"/>
          <w:kern w:val="0"/>
          <w:szCs w:val="21"/>
          <w:lang w:val="zh-CN"/>
        </w:rPr>
        <w:t>“</w:t>
      </w:r>
      <w:r>
        <w:rPr>
          <w:snapToGrid w:val="0"/>
          <w:kern w:val="0"/>
          <w:szCs w:val="21"/>
          <w:lang w:val="zh-CN"/>
        </w:rPr>
        <w:t>高于</w:t>
      </w:r>
      <w:r>
        <w:rPr>
          <w:snapToGrid w:val="0"/>
          <w:kern w:val="0"/>
          <w:szCs w:val="21"/>
          <w:lang w:val="zh-CN"/>
        </w:rPr>
        <w:t>”“</w:t>
      </w:r>
      <w:r>
        <w:rPr>
          <w:snapToGrid w:val="0"/>
          <w:kern w:val="0"/>
          <w:szCs w:val="21"/>
          <w:lang w:val="zh-CN"/>
        </w:rPr>
        <w:t>低于</w:t>
      </w:r>
      <w:r>
        <w:rPr>
          <w:snapToGrid w:val="0"/>
          <w:kern w:val="0"/>
          <w:szCs w:val="21"/>
          <w:lang w:val="zh-CN"/>
        </w:rPr>
        <w:t>”</w:t>
      </w:r>
      <w:r>
        <w:rPr>
          <w:snapToGrid w:val="0"/>
          <w:kern w:val="0"/>
          <w:szCs w:val="21"/>
          <w:lang w:val="zh-CN"/>
        </w:rPr>
        <w:t>或</w:t>
      </w:r>
      <w:r>
        <w:rPr>
          <w:snapToGrid w:val="0"/>
          <w:kern w:val="0"/>
          <w:szCs w:val="21"/>
          <w:lang w:val="zh-CN"/>
        </w:rPr>
        <w:t>“</w:t>
      </w:r>
      <w:r>
        <w:rPr>
          <w:snapToGrid w:val="0"/>
          <w:kern w:val="0"/>
          <w:szCs w:val="21"/>
          <w:lang w:val="zh-CN"/>
        </w:rPr>
        <w:t>等于</w:t>
      </w:r>
      <w:r>
        <w:rPr>
          <w:snapToGrid w:val="0"/>
          <w:kern w:val="0"/>
          <w:szCs w:val="21"/>
          <w:lang w:val="zh-CN"/>
        </w:rPr>
        <w:t>”</w:t>
      </w:r>
      <w:r>
        <w:rPr>
          <w:snapToGrid w:val="0"/>
          <w:kern w:val="0"/>
          <w:szCs w:val="21"/>
          <w:lang w:val="zh-CN"/>
        </w:rPr>
        <w:t>）外界温度，容器中空气的密度</w:t>
      </w:r>
      <w:r>
        <w:rPr>
          <w:snapToGrid w:val="0"/>
          <w:kern w:val="0"/>
          <w:szCs w:val="21"/>
        </w:rPr>
        <w:t>__________</w:t>
      </w:r>
      <w:r>
        <w:rPr>
          <w:snapToGrid w:val="0"/>
          <w:kern w:val="0"/>
          <w:szCs w:val="21"/>
          <w:lang w:val="zh-CN"/>
        </w:rPr>
        <w:t>（填</w:t>
      </w:r>
      <w:r>
        <w:rPr>
          <w:snapToGrid w:val="0"/>
          <w:kern w:val="0"/>
          <w:szCs w:val="21"/>
          <w:lang w:val="zh-CN"/>
        </w:rPr>
        <w:t>“</w:t>
      </w:r>
      <w:r>
        <w:rPr>
          <w:snapToGrid w:val="0"/>
          <w:kern w:val="0"/>
          <w:szCs w:val="21"/>
          <w:lang w:val="zh-CN"/>
        </w:rPr>
        <w:t>大于</w:t>
      </w:r>
      <w:r>
        <w:rPr>
          <w:snapToGrid w:val="0"/>
          <w:kern w:val="0"/>
          <w:szCs w:val="21"/>
          <w:lang w:val="zh-CN"/>
        </w:rPr>
        <w:t>”“</w:t>
      </w:r>
      <w:r>
        <w:rPr>
          <w:snapToGrid w:val="0"/>
          <w:kern w:val="0"/>
          <w:szCs w:val="21"/>
          <w:lang w:val="zh-CN"/>
        </w:rPr>
        <w:t>小于</w:t>
      </w:r>
      <w:r>
        <w:rPr>
          <w:snapToGrid w:val="0"/>
          <w:kern w:val="0"/>
          <w:szCs w:val="21"/>
          <w:lang w:val="zh-CN"/>
        </w:rPr>
        <w:t>”</w:t>
      </w:r>
      <w:r>
        <w:rPr>
          <w:snapToGrid w:val="0"/>
          <w:kern w:val="0"/>
          <w:szCs w:val="21"/>
          <w:lang w:val="zh-CN"/>
        </w:rPr>
        <w:t>或</w:t>
      </w:r>
      <w:r>
        <w:rPr>
          <w:snapToGrid w:val="0"/>
          <w:kern w:val="0"/>
          <w:szCs w:val="21"/>
          <w:lang w:val="zh-CN"/>
        </w:rPr>
        <w:t>“</w:t>
      </w:r>
      <w:r>
        <w:rPr>
          <w:snapToGrid w:val="0"/>
          <w:kern w:val="0"/>
          <w:szCs w:val="21"/>
          <w:lang w:val="zh-CN"/>
        </w:rPr>
        <w:t>等于</w:t>
      </w:r>
      <w:r>
        <w:rPr>
          <w:snapToGrid w:val="0"/>
          <w:kern w:val="0"/>
          <w:szCs w:val="21"/>
          <w:lang w:val="zh-CN"/>
        </w:rPr>
        <w:t>”</w:t>
      </w:r>
      <w:r>
        <w:rPr>
          <w:snapToGrid w:val="0"/>
          <w:kern w:val="0"/>
          <w:szCs w:val="21"/>
          <w:lang w:val="zh-CN"/>
        </w:rPr>
        <w:t>）外界空气的密度。</w:t>
      </w:r>
    </w:p>
    <w:p w:rsidR="002E3537" w:rsidRDefault="00654475">
      <w:pPr>
        <w:autoSpaceDE w:val="0"/>
        <w:autoSpaceDN w:val="0"/>
        <w:spacing w:line="360" w:lineRule="auto"/>
        <w:ind w:firstLine="48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（</w:t>
      </w:r>
      <w:r>
        <w:rPr>
          <w:snapToGrid w:val="0"/>
          <w:kern w:val="0"/>
          <w:szCs w:val="21"/>
          <w:lang w:val="zh-CN"/>
        </w:rPr>
        <w:t>2</w:t>
      </w:r>
      <w:r>
        <w:rPr>
          <w:snapToGrid w:val="0"/>
          <w:kern w:val="0"/>
          <w:szCs w:val="21"/>
          <w:lang w:val="zh-CN"/>
        </w:rPr>
        <w:t>）（</w:t>
      </w:r>
      <w:r>
        <w:rPr>
          <w:snapToGrid w:val="0"/>
          <w:kern w:val="0"/>
          <w:szCs w:val="21"/>
          <w:lang w:val="zh-CN"/>
        </w:rPr>
        <w:t>10</w:t>
      </w:r>
      <w:r>
        <w:rPr>
          <w:snapToGrid w:val="0"/>
          <w:kern w:val="0"/>
          <w:szCs w:val="21"/>
          <w:lang w:val="zh-CN"/>
        </w:rPr>
        <w:t>分）热等静压设备广泛用于材料加工中。该设备工作时，先在室温下把惰性气体用压缩机压入到一个预抽真空的炉腔中，然后炉腔升温，利用高温高气压环境对放入炉腔中的材料加工处理，</w:t>
      </w:r>
      <w:proofErr w:type="gramStart"/>
      <w:r>
        <w:rPr>
          <w:snapToGrid w:val="0"/>
          <w:kern w:val="0"/>
          <w:szCs w:val="21"/>
          <w:lang w:val="zh-CN"/>
        </w:rPr>
        <w:t>改部其</w:t>
      </w:r>
      <w:proofErr w:type="gramEnd"/>
      <w:r>
        <w:rPr>
          <w:snapToGrid w:val="0"/>
          <w:kern w:val="0"/>
          <w:szCs w:val="21"/>
          <w:lang w:val="zh-CN"/>
        </w:rPr>
        <w:t>性能。一台热等静压设备的炉腔中某次放入固体材料后剩余的容积为</w:t>
      </w:r>
      <w:r>
        <w:rPr>
          <w:snapToGrid w:val="0"/>
          <w:kern w:val="0"/>
          <w:szCs w:val="21"/>
          <w:lang w:val="zh-CN"/>
        </w:rPr>
        <w:t>013 m</w:t>
      </w:r>
      <w:r>
        <w:rPr>
          <w:snapToGrid w:val="0"/>
          <w:kern w:val="0"/>
          <w:szCs w:val="21"/>
          <w:vertAlign w:val="superscript"/>
          <w:lang w:val="zh-CN"/>
        </w:rPr>
        <w:t>3</w:t>
      </w:r>
      <w:r>
        <w:rPr>
          <w:snapToGrid w:val="0"/>
          <w:kern w:val="0"/>
          <w:szCs w:val="21"/>
          <w:lang w:val="zh-CN"/>
        </w:rPr>
        <w:t>，炉腔抽真空后，在室温下用压缩机将</w:t>
      </w:r>
      <w:r>
        <w:rPr>
          <w:snapToGrid w:val="0"/>
          <w:kern w:val="0"/>
          <w:szCs w:val="21"/>
          <w:lang w:val="zh-CN"/>
        </w:rPr>
        <w:t>10</w:t>
      </w:r>
      <w:r>
        <w:rPr>
          <w:snapToGrid w:val="0"/>
          <w:kern w:val="0"/>
          <w:szCs w:val="21"/>
          <w:lang w:val="zh-CN"/>
        </w:rPr>
        <w:t>瓶氩气压入到炉腔中。已知每瓶氩气的容积为</w:t>
      </w:r>
      <w:r>
        <w:rPr>
          <w:snapToGrid w:val="0"/>
          <w:kern w:val="0"/>
          <w:szCs w:val="21"/>
          <w:lang w:val="zh-CN"/>
        </w:rPr>
        <w:t>3.2×10</w:t>
      </w:r>
      <w:r>
        <w:rPr>
          <w:snapToGrid w:val="0"/>
          <w:kern w:val="0"/>
          <w:szCs w:val="21"/>
          <w:vertAlign w:val="superscript"/>
          <w:lang w:val="zh-CN"/>
        </w:rPr>
        <w:t xml:space="preserve">-2 </w:t>
      </w:r>
      <w:r>
        <w:rPr>
          <w:snapToGrid w:val="0"/>
          <w:kern w:val="0"/>
          <w:szCs w:val="21"/>
          <w:lang w:val="zh-CN"/>
        </w:rPr>
        <w:t>m</w:t>
      </w:r>
      <w:r>
        <w:rPr>
          <w:snapToGrid w:val="0"/>
          <w:kern w:val="0"/>
          <w:szCs w:val="21"/>
          <w:vertAlign w:val="superscript"/>
          <w:lang w:val="zh-CN"/>
        </w:rPr>
        <w:t>3</w:t>
      </w:r>
      <w:r>
        <w:rPr>
          <w:snapToGrid w:val="0"/>
          <w:kern w:val="0"/>
          <w:szCs w:val="21"/>
          <w:lang w:val="zh-CN"/>
        </w:rPr>
        <w:t>，使用前瓶中气体压强为</w:t>
      </w:r>
      <w:r>
        <w:rPr>
          <w:snapToGrid w:val="0"/>
          <w:kern w:val="0"/>
          <w:szCs w:val="21"/>
          <w:lang w:val="zh-CN"/>
        </w:rPr>
        <w:t>1.5×10</w:t>
      </w:r>
      <w:r>
        <w:rPr>
          <w:snapToGrid w:val="0"/>
          <w:kern w:val="0"/>
          <w:szCs w:val="21"/>
          <w:vertAlign w:val="superscript"/>
          <w:lang w:val="zh-CN"/>
        </w:rPr>
        <w:t xml:space="preserve">7 </w:t>
      </w:r>
      <w:r>
        <w:rPr>
          <w:snapToGrid w:val="0"/>
          <w:kern w:val="0"/>
          <w:szCs w:val="21"/>
          <w:lang w:val="zh-CN"/>
        </w:rPr>
        <w:t>Pa</w:t>
      </w:r>
      <w:r>
        <w:rPr>
          <w:snapToGrid w:val="0"/>
          <w:kern w:val="0"/>
          <w:szCs w:val="21"/>
          <w:lang w:val="zh-CN"/>
        </w:rPr>
        <w:t>，使用后瓶中剩余气体压强为</w:t>
      </w:r>
      <w:r>
        <w:rPr>
          <w:snapToGrid w:val="0"/>
          <w:kern w:val="0"/>
          <w:szCs w:val="21"/>
          <w:lang w:val="zh-CN"/>
        </w:rPr>
        <w:t>2.0×10</w:t>
      </w:r>
      <w:r>
        <w:rPr>
          <w:snapToGrid w:val="0"/>
          <w:kern w:val="0"/>
          <w:szCs w:val="21"/>
          <w:vertAlign w:val="superscript"/>
          <w:lang w:val="zh-CN"/>
        </w:rPr>
        <w:t>6</w:t>
      </w:r>
      <w:r>
        <w:rPr>
          <w:snapToGrid w:val="0"/>
          <w:kern w:val="0"/>
          <w:szCs w:val="21"/>
          <w:lang w:val="zh-CN"/>
        </w:rPr>
        <w:t xml:space="preserve"> Pa</w:t>
      </w:r>
      <w:r>
        <w:rPr>
          <w:snapToGrid w:val="0"/>
          <w:kern w:val="0"/>
          <w:szCs w:val="21"/>
          <w:lang w:val="zh-CN"/>
        </w:rPr>
        <w:t>；室温温度为</w:t>
      </w:r>
      <w:r>
        <w:rPr>
          <w:snapToGrid w:val="0"/>
          <w:kern w:val="0"/>
          <w:szCs w:val="21"/>
          <w:lang w:val="zh-CN"/>
        </w:rPr>
        <w:t>27 ℃</w:t>
      </w:r>
      <w:r>
        <w:rPr>
          <w:snapToGrid w:val="0"/>
          <w:kern w:val="0"/>
          <w:szCs w:val="21"/>
          <w:lang w:val="zh-CN"/>
        </w:rPr>
        <w:t>。氩气可视为理想气体。</w:t>
      </w:r>
    </w:p>
    <w:p w:rsidR="002E3537" w:rsidRDefault="00654475">
      <w:pPr>
        <w:autoSpaceDE w:val="0"/>
        <w:autoSpaceDN w:val="0"/>
        <w:spacing w:line="360" w:lineRule="auto"/>
        <w:ind w:firstLine="48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（</w:t>
      </w:r>
      <w:r>
        <w:rPr>
          <w:snapToGrid w:val="0"/>
          <w:kern w:val="0"/>
          <w:szCs w:val="21"/>
          <w:lang w:val="zh-CN"/>
        </w:rPr>
        <w:t>i</w:t>
      </w:r>
      <w:r>
        <w:rPr>
          <w:snapToGrid w:val="0"/>
          <w:kern w:val="0"/>
          <w:szCs w:val="21"/>
          <w:lang w:val="zh-CN"/>
        </w:rPr>
        <w:t>）求压入氩气后炉腔中气体在室温下的压强；</w:t>
      </w:r>
    </w:p>
    <w:p w:rsidR="002E3537" w:rsidRDefault="00654475">
      <w:pPr>
        <w:autoSpaceDE w:val="0"/>
        <w:autoSpaceDN w:val="0"/>
        <w:spacing w:line="360" w:lineRule="auto"/>
        <w:ind w:firstLine="48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（</w:t>
      </w:r>
      <w:r>
        <w:rPr>
          <w:snapToGrid w:val="0"/>
          <w:kern w:val="0"/>
          <w:szCs w:val="21"/>
          <w:lang w:val="zh-CN"/>
        </w:rPr>
        <w:t>i i</w:t>
      </w:r>
      <w:r>
        <w:rPr>
          <w:snapToGrid w:val="0"/>
          <w:kern w:val="0"/>
          <w:szCs w:val="21"/>
          <w:lang w:val="zh-CN"/>
        </w:rPr>
        <w:t>）将压入氩气后的炉腔加热到</w:t>
      </w:r>
      <w:r>
        <w:rPr>
          <w:snapToGrid w:val="0"/>
          <w:kern w:val="0"/>
          <w:szCs w:val="21"/>
          <w:lang w:val="zh-CN"/>
        </w:rPr>
        <w:t>1 227 ℃</w:t>
      </w:r>
      <w:r>
        <w:rPr>
          <w:snapToGrid w:val="0"/>
          <w:kern w:val="0"/>
          <w:szCs w:val="21"/>
          <w:lang w:val="zh-CN"/>
        </w:rPr>
        <w:t>，求此时炉腔中气体的压强。</w:t>
      </w:r>
    </w:p>
    <w:p w:rsidR="002E3537" w:rsidRDefault="00654475"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lastRenderedPageBreak/>
        <w:t>34</w:t>
      </w:r>
      <w:r>
        <w:rPr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t>[</w:t>
      </w:r>
      <w:r>
        <w:rPr>
          <w:color w:val="000000"/>
          <w:kern w:val="0"/>
          <w:szCs w:val="21"/>
        </w:rPr>
        <w:t>物理</w:t>
      </w:r>
      <w:proofErr w:type="gramStart"/>
      <w:r>
        <w:rPr>
          <w:color w:val="000000"/>
          <w:kern w:val="0"/>
          <w:szCs w:val="21"/>
        </w:rPr>
        <w:t>一</w:t>
      </w:r>
      <w:proofErr w:type="gramEnd"/>
      <w:r>
        <w:rPr>
          <w:color w:val="000000"/>
          <w:kern w:val="0"/>
          <w:szCs w:val="21"/>
        </w:rPr>
        <w:t>选修</w:t>
      </w:r>
      <w:r>
        <w:rPr>
          <w:color w:val="000000"/>
          <w:kern w:val="0"/>
          <w:szCs w:val="21"/>
        </w:rPr>
        <w:t>3-4</w:t>
      </w:r>
      <w:r>
        <w:rPr>
          <w:color w:val="000000"/>
          <w:kern w:val="0"/>
          <w:szCs w:val="21"/>
        </w:rPr>
        <w:t>）（</w:t>
      </w:r>
      <w:r>
        <w:rPr>
          <w:color w:val="000000"/>
          <w:kern w:val="0"/>
          <w:szCs w:val="21"/>
        </w:rPr>
        <w:t>15</w:t>
      </w:r>
      <w:r>
        <w:rPr>
          <w:color w:val="000000"/>
          <w:kern w:val="0"/>
          <w:szCs w:val="21"/>
        </w:rPr>
        <w:t>分）</w:t>
      </w:r>
    </w:p>
    <w:p w:rsidR="002E3537" w:rsidRDefault="00654475">
      <w:pPr>
        <w:autoSpaceDE w:val="0"/>
        <w:autoSpaceDN w:val="0"/>
        <w:spacing w:line="360" w:lineRule="auto"/>
        <w:ind w:firstLine="48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（</w:t>
      </w:r>
      <w:r>
        <w:rPr>
          <w:snapToGrid w:val="0"/>
          <w:kern w:val="0"/>
          <w:szCs w:val="21"/>
          <w:lang w:val="zh-CN"/>
        </w:rPr>
        <w:t>1</w:t>
      </w:r>
      <w:r>
        <w:rPr>
          <w:snapToGrid w:val="0"/>
          <w:kern w:val="0"/>
          <w:szCs w:val="21"/>
          <w:lang w:val="zh-CN"/>
        </w:rPr>
        <w:t>）（</w:t>
      </w:r>
      <w:r>
        <w:rPr>
          <w:snapToGrid w:val="0"/>
          <w:kern w:val="0"/>
          <w:szCs w:val="21"/>
          <w:lang w:val="zh-CN"/>
        </w:rPr>
        <w:t>5</w:t>
      </w:r>
      <w:r>
        <w:rPr>
          <w:snapToGrid w:val="0"/>
          <w:kern w:val="0"/>
          <w:szCs w:val="21"/>
          <w:lang w:val="zh-CN"/>
        </w:rPr>
        <w:t>分）一简</w:t>
      </w:r>
      <w:proofErr w:type="gramStart"/>
      <w:r>
        <w:rPr>
          <w:snapToGrid w:val="0"/>
          <w:kern w:val="0"/>
          <w:szCs w:val="21"/>
          <w:lang w:val="zh-CN"/>
        </w:rPr>
        <w:t>谐</w:t>
      </w:r>
      <w:proofErr w:type="gramEnd"/>
      <w:r>
        <w:rPr>
          <w:snapToGrid w:val="0"/>
          <w:kern w:val="0"/>
          <w:szCs w:val="21"/>
          <w:lang w:val="zh-CN"/>
        </w:rPr>
        <w:t>横波沿</w:t>
      </w:r>
      <w:r>
        <w:rPr>
          <w:i/>
          <w:snapToGrid w:val="0"/>
          <w:kern w:val="0"/>
          <w:szCs w:val="21"/>
          <w:lang w:val="zh-CN"/>
        </w:rPr>
        <w:t>x</w:t>
      </w:r>
      <w:r>
        <w:rPr>
          <w:snapToGrid w:val="0"/>
          <w:kern w:val="0"/>
          <w:szCs w:val="21"/>
          <w:lang w:val="zh-CN"/>
        </w:rPr>
        <w:t>轴正方向传播，在</w:t>
      </w:r>
      <w:r>
        <w:rPr>
          <w:i/>
          <w:snapToGrid w:val="0"/>
          <w:kern w:val="0"/>
          <w:szCs w:val="21"/>
          <w:lang w:val="zh-CN"/>
        </w:rPr>
        <w:t>t</w:t>
      </w:r>
      <w:r>
        <w:rPr>
          <w:snapToGrid w:val="0"/>
          <w:kern w:val="0"/>
          <w:szCs w:val="21"/>
          <w:lang w:val="zh-CN"/>
        </w:rPr>
        <w:t>=5</w:t>
      </w:r>
      <w:r>
        <w:rPr>
          <w:snapToGrid w:val="0"/>
          <w:kern w:val="0"/>
          <w:szCs w:val="21"/>
          <w:lang w:val="zh-CN"/>
        </w:rPr>
        <w:t>时刻，该波的波形图如图（</w:t>
      </w:r>
      <w:r>
        <w:rPr>
          <w:i/>
          <w:snapToGrid w:val="0"/>
          <w:kern w:val="0"/>
          <w:szCs w:val="21"/>
          <w:lang w:val="zh-CN"/>
        </w:rPr>
        <w:t>a</w:t>
      </w:r>
      <w:r>
        <w:rPr>
          <w:snapToGrid w:val="0"/>
          <w:kern w:val="0"/>
          <w:szCs w:val="21"/>
          <w:lang w:val="zh-CN"/>
        </w:rPr>
        <w:t>）所示，</w:t>
      </w:r>
      <w:r>
        <w:rPr>
          <w:i/>
          <w:snapToGrid w:val="0"/>
          <w:kern w:val="0"/>
          <w:szCs w:val="21"/>
          <w:lang w:val="zh-CN"/>
        </w:rPr>
        <w:t>P</w:t>
      </w:r>
      <w:r>
        <w:rPr>
          <w:i/>
          <w:snapToGrid w:val="0"/>
          <w:kern w:val="0"/>
          <w:szCs w:val="21"/>
          <w:lang w:val="zh-CN"/>
        </w:rPr>
        <w:t>、</w:t>
      </w:r>
      <w:r>
        <w:rPr>
          <w:i/>
          <w:snapToGrid w:val="0"/>
          <w:kern w:val="0"/>
          <w:szCs w:val="21"/>
          <w:lang w:val="zh-CN"/>
        </w:rPr>
        <w:t>Q</w:t>
      </w:r>
      <w:r>
        <w:rPr>
          <w:snapToGrid w:val="0"/>
          <w:kern w:val="0"/>
          <w:szCs w:val="21"/>
          <w:lang w:val="zh-CN"/>
        </w:rPr>
        <w:t>是介质中的两个质点。图（</w:t>
      </w:r>
      <w:r>
        <w:rPr>
          <w:i/>
          <w:snapToGrid w:val="0"/>
          <w:kern w:val="0"/>
          <w:szCs w:val="21"/>
          <w:lang w:val="zh-CN"/>
        </w:rPr>
        <w:t>b</w:t>
      </w:r>
      <w:r>
        <w:rPr>
          <w:snapToGrid w:val="0"/>
          <w:kern w:val="0"/>
          <w:szCs w:val="21"/>
          <w:lang w:val="zh-CN"/>
        </w:rPr>
        <w:t>）表示介质中某质点的振动图像。下列说法正确的是（填正确答案标号。选对</w:t>
      </w:r>
      <w:r>
        <w:rPr>
          <w:snapToGrid w:val="0"/>
          <w:kern w:val="0"/>
          <w:szCs w:val="21"/>
          <w:lang w:val="zh-CN"/>
        </w:rPr>
        <w:t>1</w:t>
      </w:r>
      <w:r>
        <w:rPr>
          <w:snapToGrid w:val="0"/>
          <w:kern w:val="0"/>
          <w:szCs w:val="21"/>
          <w:lang w:val="zh-CN"/>
        </w:rPr>
        <w:t>个得</w:t>
      </w:r>
      <w:r>
        <w:rPr>
          <w:snapToGrid w:val="0"/>
          <w:kern w:val="0"/>
          <w:szCs w:val="21"/>
          <w:lang w:val="zh-CN"/>
        </w:rPr>
        <w:t>2</w:t>
      </w:r>
      <w:r>
        <w:rPr>
          <w:snapToGrid w:val="0"/>
          <w:kern w:val="0"/>
          <w:szCs w:val="21"/>
          <w:lang w:val="zh-CN"/>
        </w:rPr>
        <w:t>分，选对</w:t>
      </w:r>
      <w:r>
        <w:rPr>
          <w:snapToGrid w:val="0"/>
          <w:kern w:val="0"/>
          <w:szCs w:val="21"/>
          <w:lang w:val="zh-CN"/>
        </w:rPr>
        <w:t>2</w:t>
      </w:r>
      <w:r>
        <w:rPr>
          <w:snapToGrid w:val="0"/>
          <w:kern w:val="0"/>
          <w:szCs w:val="21"/>
          <w:lang w:val="zh-CN"/>
        </w:rPr>
        <w:t>个得</w:t>
      </w:r>
      <w:r>
        <w:rPr>
          <w:snapToGrid w:val="0"/>
          <w:kern w:val="0"/>
          <w:szCs w:val="21"/>
          <w:lang w:val="zh-CN"/>
        </w:rPr>
        <w:t>4</w:t>
      </w:r>
      <w:r>
        <w:rPr>
          <w:snapToGrid w:val="0"/>
          <w:kern w:val="0"/>
          <w:szCs w:val="21"/>
          <w:lang w:val="zh-CN"/>
        </w:rPr>
        <w:t>分，选对</w:t>
      </w:r>
      <w:r>
        <w:rPr>
          <w:snapToGrid w:val="0"/>
          <w:kern w:val="0"/>
          <w:szCs w:val="21"/>
          <w:lang w:val="zh-CN"/>
        </w:rPr>
        <w:t>3</w:t>
      </w:r>
      <w:r>
        <w:rPr>
          <w:snapToGrid w:val="0"/>
          <w:kern w:val="0"/>
          <w:szCs w:val="21"/>
          <w:lang w:val="zh-CN"/>
        </w:rPr>
        <w:t>个得</w:t>
      </w:r>
      <w:r>
        <w:rPr>
          <w:snapToGrid w:val="0"/>
          <w:kern w:val="0"/>
          <w:szCs w:val="21"/>
          <w:lang w:val="zh-CN"/>
        </w:rPr>
        <w:t>5</w:t>
      </w:r>
      <w:r>
        <w:rPr>
          <w:snapToGrid w:val="0"/>
          <w:kern w:val="0"/>
          <w:szCs w:val="21"/>
          <w:lang w:val="zh-CN"/>
        </w:rPr>
        <w:t>分。每选错</w:t>
      </w:r>
      <w:r>
        <w:rPr>
          <w:snapToGrid w:val="0"/>
          <w:kern w:val="0"/>
          <w:szCs w:val="21"/>
          <w:lang w:val="zh-CN"/>
        </w:rPr>
        <w:t>1</w:t>
      </w:r>
      <w:r>
        <w:rPr>
          <w:snapToGrid w:val="0"/>
          <w:kern w:val="0"/>
          <w:szCs w:val="21"/>
          <w:lang w:val="zh-CN"/>
        </w:rPr>
        <w:t>个扣</w:t>
      </w:r>
      <w:r>
        <w:rPr>
          <w:snapToGrid w:val="0"/>
          <w:kern w:val="0"/>
          <w:szCs w:val="21"/>
          <w:lang w:val="zh-CN"/>
        </w:rPr>
        <w:t>3</w:t>
      </w:r>
      <w:r>
        <w:rPr>
          <w:snapToGrid w:val="0"/>
          <w:kern w:val="0"/>
          <w:szCs w:val="21"/>
          <w:lang w:val="zh-CN"/>
        </w:rPr>
        <w:t>分，最低得分为</w:t>
      </w:r>
      <w:r>
        <w:rPr>
          <w:snapToGrid w:val="0"/>
          <w:kern w:val="0"/>
          <w:szCs w:val="21"/>
          <w:lang w:val="zh-CN"/>
        </w:rPr>
        <w:t>0</w:t>
      </w:r>
      <w:r>
        <w:rPr>
          <w:snapToGrid w:val="0"/>
          <w:kern w:val="0"/>
          <w:szCs w:val="21"/>
          <w:lang w:val="zh-CN"/>
        </w:rPr>
        <w:t>分）</w:t>
      </w:r>
    </w:p>
    <w:p w:rsidR="002E3537" w:rsidRDefault="00830E37">
      <w:pPr>
        <w:autoSpaceDE w:val="0"/>
        <w:autoSpaceDN w:val="0"/>
        <w:spacing w:line="360" w:lineRule="auto"/>
        <w:ind w:firstLine="480"/>
        <w:jc w:val="center"/>
        <w:textAlignment w:val="center"/>
        <w:rPr>
          <w:snapToGrid w:val="0"/>
          <w:kern w:val="0"/>
          <w:szCs w:val="21"/>
          <w:lang w:val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3602355" cy="1410335"/>
            <wp:effectExtent l="19050" t="0" r="0" b="0"/>
            <wp:docPr id="39" name="图片 4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14103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autoSpaceDE w:val="0"/>
        <w:autoSpaceDN w:val="0"/>
        <w:spacing w:line="360" w:lineRule="auto"/>
        <w:ind w:firstLine="48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A</w:t>
      </w:r>
      <w:r>
        <w:rPr>
          <w:snapToGrid w:val="0"/>
          <w:color w:val="000000"/>
          <w:kern w:val="0"/>
          <w:szCs w:val="21"/>
        </w:rPr>
        <w:t>．</w:t>
      </w:r>
      <w:r>
        <w:rPr>
          <w:snapToGrid w:val="0"/>
          <w:kern w:val="0"/>
          <w:szCs w:val="21"/>
          <w:lang w:val="zh-CN"/>
        </w:rPr>
        <w:t>质点</w:t>
      </w:r>
      <w:r>
        <w:rPr>
          <w:i/>
          <w:snapToGrid w:val="0"/>
          <w:kern w:val="0"/>
          <w:szCs w:val="21"/>
          <w:lang w:val="zh-CN"/>
        </w:rPr>
        <w:t>Q</w:t>
      </w:r>
      <w:r>
        <w:rPr>
          <w:snapToGrid w:val="0"/>
          <w:kern w:val="0"/>
          <w:szCs w:val="21"/>
          <w:lang w:val="zh-CN"/>
        </w:rPr>
        <w:t>的振动图像与图（</w:t>
      </w:r>
      <w:r>
        <w:rPr>
          <w:i/>
          <w:snapToGrid w:val="0"/>
          <w:kern w:val="0"/>
          <w:szCs w:val="21"/>
          <w:lang w:val="zh-CN"/>
        </w:rPr>
        <w:t>b</w:t>
      </w:r>
      <w:r>
        <w:rPr>
          <w:snapToGrid w:val="0"/>
          <w:kern w:val="0"/>
          <w:szCs w:val="21"/>
          <w:lang w:val="zh-CN"/>
        </w:rPr>
        <w:t>）相同</w:t>
      </w:r>
    </w:p>
    <w:p w:rsidR="002E3537" w:rsidRDefault="00654475">
      <w:pPr>
        <w:autoSpaceDE w:val="0"/>
        <w:autoSpaceDN w:val="0"/>
        <w:spacing w:line="360" w:lineRule="auto"/>
        <w:ind w:firstLine="48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B</w:t>
      </w:r>
      <w:r>
        <w:rPr>
          <w:snapToGrid w:val="0"/>
          <w:color w:val="000000"/>
          <w:kern w:val="0"/>
          <w:szCs w:val="21"/>
        </w:rPr>
        <w:t>．</w:t>
      </w:r>
      <w:r>
        <w:rPr>
          <w:snapToGrid w:val="0"/>
          <w:kern w:val="0"/>
          <w:szCs w:val="21"/>
          <w:lang w:val="zh-CN"/>
        </w:rPr>
        <w:t>在</w:t>
      </w:r>
      <w:r>
        <w:rPr>
          <w:i/>
          <w:snapToGrid w:val="0"/>
          <w:kern w:val="0"/>
          <w:szCs w:val="21"/>
          <w:lang w:val="zh-CN"/>
        </w:rPr>
        <w:t>t</w:t>
      </w:r>
      <w:r>
        <w:rPr>
          <w:snapToGrid w:val="0"/>
          <w:kern w:val="0"/>
          <w:szCs w:val="21"/>
          <w:lang w:val="zh-CN"/>
        </w:rPr>
        <w:t>=0</w:t>
      </w:r>
      <w:r>
        <w:rPr>
          <w:snapToGrid w:val="0"/>
          <w:kern w:val="0"/>
          <w:szCs w:val="21"/>
          <w:lang w:val="zh-CN"/>
        </w:rPr>
        <w:t>时刻，质点</w:t>
      </w:r>
      <w:r>
        <w:rPr>
          <w:i/>
          <w:snapToGrid w:val="0"/>
          <w:kern w:val="0"/>
          <w:szCs w:val="21"/>
          <w:lang w:val="zh-CN"/>
        </w:rPr>
        <w:t>P</w:t>
      </w:r>
      <w:r>
        <w:rPr>
          <w:snapToGrid w:val="0"/>
          <w:kern w:val="0"/>
          <w:szCs w:val="21"/>
          <w:lang w:val="zh-CN"/>
        </w:rPr>
        <w:t>的速率比质点</w:t>
      </w:r>
      <w:r>
        <w:rPr>
          <w:i/>
          <w:snapToGrid w:val="0"/>
          <w:kern w:val="0"/>
          <w:szCs w:val="21"/>
          <w:lang w:val="zh-CN"/>
        </w:rPr>
        <w:t>Q</w:t>
      </w:r>
      <w:r>
        <w:rPr>
          <w:snapToGrid w:val="0"/>
          <w:kern w:val="0"/>
          <w:szCs w:val="21"/>
          <w:lang w:val="zh-CN"/>
        </w:rPr>
        <w:t>的大</w:t>
      </w:r>
    </w:p>
    <w:p w:rsidR="002E3537" w:rsidRDefault="00654475">
      <w:pPr>
        <w:autoSpaceDE w:val="0"/>
        <w:autoSpaceDN w:val="0"/>
        <w:spacing w:line="360" w:lineRule="auto"/>
        <w:ind w:firstLine="48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C</w:t>
      </w:r>
      <w:r>
        <w:rPr>
          <w:snapToGrid w:val="0"/>
          <w:color w:val="000000"/>
          <w:kern w:val="0"/>
          <w:szCs w:val="21"/>
        </w:rPr>
        <w:t>．</w:t>
      </w:r>
      <w:r>
        <w:rPr>
          <w:snapToGrid w:val="0"/>
          <w:kern w:val="0"/>
          <w:szCs w:val="21"/>
          <w:lang w:val="zh-CN"/>
        </w:rPr>
        <w:t>在</w:t>
      </w:r>
      <w:r>
        <w:rPr>
          <w:i/>
          <w:snapToGrid w:val="0"/>
          <w:kern w:val="0"/>
          <w:szCs w:val="21"/>
          <w:lang w:val="zh-CN"/>
        </w:rPr>
        <w:t>t</w:t>
      </w:r>
      <w:r>
        <w:rPr>
          <w:snapToGrid w:val="0"/>
          <w:kern w:val="0"/>
          <w:szCs w:val="21"/>
          <w:lang w:val="zh-CN"/>
        </w:rPr>
        <w:t>=0</w:t>
      </w:r>
      <w:r>
        <w:rPr>
          <w:snapToGrid w:val="0"/>
          <w:kern w:val="0"/>
          <w:szCs w:val="21"/>
          <w:lang w:val="zh-CN"/>
        </w:rPr>
        <w:t>时刻，质点</w:t>
      </w:r>
      <w:r>
        <w:rPr>
          <w:i/>
          <w:snapToGrid w:val="0"/>
          <w:kern w:val="0"/>
          <w:szCs w:val="21"/>
          <w:lang w:val="zh-CN"/>
        </w:rPr>
        <w:t>P</w:t>
      </w:r>
      <w:r>
        <w:rPr>
          <w:snapToGrid w:val="0"/>
          <w:kern w:val="0"/>
          <w:szCs w:val="21"/>
          <w:lang w:val="zh-CN"/>
        </w:rPr>
        <w:t>的加速度的大小比质点</w:t>
      </w:r>
      <w:r>
        <w:rPr>
          <w:i/>
          <w:snapToGrid w:val="0"/>
          <w:kern w:val="0"/>
          <w:szCs w:val="21"/>
          <w:lang w:val="zh-CN"/>
        </w:rPr>
        <w:t>Q</w:t>
      </w:r>
      <w:r>
        <w:rPr>
          <w:snapToGrid w:val="0"/>
          <w:kern w:val="0"/>
          <w:szCs w:val="21"/>
          <w:lang w:val="zh-CN"/>
        </w:rPr>
        <w:t>的大</w:t>
      </w:r>
    </w:p>
    <w:p w:rsidR="002E3537" w:rsidRDefault="00654475">
      <w:pPr>
        <w:autoSpaceDE w:val="0"/>
        <w:autoSpaceDN w:val="0"/>
        <w:spacing w:line="360" w:lineRule="auto"/>
        <w:ind w:firstLine="48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D</w:t>
      </w:r>
      <w:r>
        <w:rPr>
          <w:snapToGrid w:val="0"/>
          <w:color w:val="000000"/>
          <w:kern w:val="0"/>
          <w:szCs w:val="21"/>
        </w:rPr>
        <w:t>．</w:t>
      </w:r>
      <w:r>
        <w:rPr>
          <w:snapToGrid w:val="0"/>
          <w:kern w:val="0"/>
          <w:szCs w:val="21"/>
          <w:lang w:val="zh-CN"/>
        </w:rPr>
        <w:t>平衡位置</w:t>
      </w:r>
      <w:proofErr w:type="gramStart"/>
      <w:r>
        <w:rPr>
          <w:snapToGrid w:val="0"/>
          <w:kern w:val="0"/>
          <w:szCs w:val="21"/>
          <w:lang w:val="zh-CN"/>
        </w:rPr>
        <w:t>在坐</w:t>
      </w:r>
      <w:proofErr w:type="gramEnd"/>
      <w:r>
        <w:rPr>
          <w:snapToGrid w:val="0"/>
          <w:kern w:val="0"/>
          <w:szCs w:val="21"/>
          <w:lang w:val="zh-CN"/>
        </w:rPr>
        <w:t>标原点的质点的振动图像如图（</w:t>
      </w:r>
      <w:r>
        <w:rPr>
          <w:i/>
          <w:snapToGrid w:val="0"/>
          <w:kern w:val="0"/>
          <w:szCs w:val="21"/>
          <w:lang w:val="zh-CN"/>
        </w:rPr>
        <w:t>b</w:t>
      </w:r>
      <w:r>
        <w:rPr>
          <w:snapToGrid w:val="0"/>
          <w:kern w:val="0"/>
          <w:szCs w:val="21"/>
          <w:lang w:val="zh-CN"/>
        </w:rPr>
        <w:t>）所示</w:t>
      </w:r>
    </w:p>
    <w:p w:rsidR="002E3537" w:rsidRDefault="00654475">
      <w:pPr>
        <w:autoSpaceDE w:val="0"/>
        <w:autoSpaceDN w:val="0"/>
        <w:spacing w:line="360" w:lineRule="auto"/>
        <w:ind w:firstLine="48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E</w:t>
      </w:r>
      <w:r>
        <w:rPr>
          <w:snapToGrid w:val="0"/>
          <w:color w:val="000000"/>
          <w:kern w:val="0"/>
          <w:szCs w:val="21"/>
        </w:rPr>
        <w:t>．</w:t>
      </w:r>
      <w:r>
        <w:rPr>
          <w:snapToGrid w:val="0"/>
          <w:kern w:val="0"/>
          <w:szCs w:val="21"/>
          <w:lang w:val="zh-CN"/>
        </w:rPr>
        <w:t>在</w:t>
      </w:r>
      <w:r>
        <w:rPr>
          <w:i/>
          <w:snapToGrid w:val="0"/>
          <w:kern w:val="0"/>
          <w:szCs w:val="21"/>
          <w:lang w:val="zh-CN"/>
        </w:rPr>
        <w:t>t</w:t>
      </w:r>
      <w:r>
        <w:rPr>
          <w:snapToGrid w:val="0"/>
          <w:kern w:val="0"/>
          <w:szCs w:val="21"/>
          <w:lang w:val="zh-CN"/>
        </w:rPr>
        <w:t>=0</w:t>
      </w:r>
      <w:r>
        <w:rPr>
          <w:snapToGrid w:val="0"/>
          <w:kern w:val="0"/>
          <w:szCs w:val="21"/>
          <w:lang w:val="zh-CN"/>
        </w:rPr>
        <w:t>时刻，质点</w:t>
      </w:r>
      <w:r>
        <w:rPr>
          <w:i/>
          <w:snapToGrid w:val="0"/>
          <w:kern w:val="0"/>
          <w:szCs w:val="21"/>
          <w:lang w:val="zh-CN"/>
        </w:rPr>
        <w:t>P</w:t>
      </w:r>
      <w:r>
        <w:rPr>
          <w:snapToGrid w:val="0"/>
          <w:kern w:val="0"/>
          <w:szCs w:val="21"/>
          <w:lang w:val="zh-CN"/>
        </w:rPr>
        <w:t>与其平衡位置的距离比质点</w:t>
      </w:r>
      <w:r>
        <w:rPr>
          <w:i/>
          <w:snapToGrid w:val="0"/>
          <w:kern w:val="0"/>
          <w:szCs w:val="21"/>
          <w:lang w:val="zh-CN"/>
        </w:rPr>
        <w:t>Q</w:t>
      </w:r>
      <w:r>
        <w:rPr>
          <w:snapToGrid w:val="0"/>
          <w:kern w:val="0"/>
          <w:szCs w:val="21"/>
          <w:lang w:val="zh-CN"/>
        </w:rPr>
        <w:t>的大</w:t>
      </w:r>
    </w:p>
    <w:p w:rsidR="002E3537" w:rsidRDefault="00654475">
      <w:pPr>
        <w:autoSpaceDE w:val="0"/>
        <w:autoSpaceDN w:val="0"/>
        <w:spacing w:line="360" w:lineRule="auto"/>
        <w:ind w:firstLine="48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（</w:t>
      </w:r>
      <w:r>
        <w:rPr>
          <w:snapToGrid w:val="0"/>
          <w:kern w:val="0"/>
          <w:szCs w:val="21"/>
          <w:lang w:val="zh-CN"/>
        </w:rPr>
        <w:t>2</w:t>
      </w:r>
      <w:r>
        <w:rPr>
          <w:snapToGrid w:val="0"/>
          <w:kern w:val="0"/>
          <w:szCs w:val="21"/>
          <w:lang w:val="zh-CN"/>
        </w:rPr>
        <w:t>）（</w:t>
      </w:r>
      <w:r>
        <w:rPr>
          <w:snapToGrid w:val="0"/>
          <w:kern w:val="0"/>
          <w:szCs w:val="21"/>
          <w:lang w:val="zh-CN"/>
        </w:rPr>
        <w:t>10</w:t>
      </w:r>
      <w:r>
        <w:rPr>
          <w:snapToGrid w:val="0"/>
          <w:kern w:val="0"/>
          <w:szCs w:val="21"/>
          <w:lang w:val="zh-CN"/>
        </w:rPr>
        <w:t>分）如图，一般帆船静止在湖面上，帆船的竖直桅杆顶端高出水面</w:t>
      </w:r>
      <w:r>
        <w:rPr>
          <w:snapToGrid w:val="0"/>
          <w:kern w:val="0"/>
          <w:szCs w:val="21"/>
          <w:lang w:val="zh-CN"/>
        </w:rPr>
        <w:t>3 m</w:t>
      </w:r>
      <w:r>
        <w:rPr>
          <w:snapToGrid w:val="0"/>
          <w:kern w:val="0"/>
          <w:szCs w:val="21"/>
          <w:lang w:val="zh-CN"/>
        </w:rPr>
        <w:t>。距水面</w:t>
      </w:r>
      <w:r>
        <w:rPr>
          <w:snapToGrid w:val="0"/>
          <w:kern w:val="0"/>
          <w:szCs w:val="21"/>
          <w:lang w:val="zh-CN"/>
        </w:rPr>
        <w:t>4 m</w:t>
      </w:r>
      <w:r>
        <w:rPr>
          <w:snapToGrid w:val="0"/>
          <w:kern w:val="0"/>
          <w:szCs w:val="21"/>
          <w:lang w:val="zh-CN"/>
        </w:rPr>
        <w:t>的湖底</w:t>
      </w:r>
      <w:r>
        <w:rPr>
          <w:i/>
          <w:snapToGrid w:val="0"/>
          <w:kern w:val="0"/>
          <w:szCs w:val="21"/>
          <w:lang w:val="zh-CN"/>
        </w:rPr>
        <w:t>P</w:t>
      </w:r>
      <w:r>
        <w:rPr>
          <w:snapToGrid w:val="0"/>
          <w:kern w:val="0"/>
          <w:szCs w:val="21"/>
          <w:lang w:val="zh-CN"/>
        </w:rPr>
        <w:t>点发出的激光束，从水面出射后恰好照射到桅杆顶端，该出射光束与竖直方向的夹角为</w:t>
      </w:r>
      <w:r>
        <w:rPr>
          <w:snapToGrid w:val="0"/>
          <w:kern w:val="0"/>
          <w:szCs w:val="21"/>
          <w:lang w:val="zh-CN"/>
        </w:rPr>
        <w:t>53°</w:t>
      </w:r>
      <w:r>
        <w:rPr>
          <w:snapToGrid w:val="0"/>
          <w:kern w:val="0"/>
          <w:szCs w:val="21"/>
          <w:lang w:val="zh-CN"/>
        </w:rPr>
        <w:t>（取</w:t>
      </w:r>
      <w:r>
        <w:rPr>
          <w:snapToGrid w:val="0"/>
          <w:kern w:val="0"/>
          <w:szCs w:val="21"/>
          <w:lang w:val="zh-CN"/>
        </w:rPr>
        <w:t>sin53°=0.8</w:t>
      </w:r>
      <w:r>
        <w:rPr>
          <w:snapToGrid w:val="0"/>
          <w:kern w:val="0"/>
          <w:szCs w:val="21"/>
          <w:lang w:val="zh-CN"/>
        </w:rPr>
        <w:t>）。已知水的折射率为</w:t>
      </w:r>
      <w:r w:rsidRPr="002E3537">
        <w:rPr>
          <w:snapToGrid w:val="0"/>
          <w:kern w:val="0"/>
          <w:szCs w:val="21"/>
          <w:lang w:val="zh-CN"/>
        </w:rPr>
        <w:object w:dxaOrig="199" w:dyaOrig="498">
          <v:shape id="对象 42" o:spid="_x0000_i1037" type="#_x0000_t75" style="width:10.4pt;height:25.3pt;mso-wrap-style:square;mso-position-horizontal-relative:page;mso-position-vertical-relative:page" o:ole="">
            <v:imagedata r:id="rId55" o:title=""/>
          </v:shape>
          <o:OLEObject Type="Embed" ProgID="Equation.DSMT4" ShapeID="对象 42" DrawAspect="Content" ObjectID="_1621604445" r:id="rId56"/>
        </w:object>
      </w:r>
    </w:p>
    <w:p w:rsidR="002E3537" w:rsidRDefault="00654475">
      <w:pPr>
        <w:autoSpaceDE w:val="0"/>
        <w:autoSpaceDN w:val="0"/>
        <w:spacing w:line="360" w:lineRule="auto"/>
        <w:ind w:firstLine="48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（</w:t>
      </w:r>
      <w:r>
        <w:rPr>
          <w:snapToGrid w:val="0"/>
          <w:kern w:val="0"/>
          <w:szCs w:val="21"/>
          <w:lang w:val="zh-CN"/>
        </w:rPr>
        <w:t>i</w:t>
      </w:r>
      <w:r>
        <w:rPr>
          <w:snapToGrid w:val="0"/>
          <w:kern w:val="0"/>
          <w:szCs w:val="21"/>
          <w:lang w:val="zh-CN"/>
        </w:rPr>
        <w:t>）求桅杆到</w:t>
      </w:r>
      <w:r>
        <w:rPr>
          <w:snapToGrid w:val="0"/>
          <w:kern w:val="0"/>
          <w:szCs w:val="21"/>
          <w:lang w:val="zh-CN"/>
        </w:rPr>
        <w:t>P</w:t>
      </w:r>
      <w:r>
        <w:rPr>
          <w:snapToGrid w:val="0"/>
          <w:kern w:val="0"/>
          <w:szCs w:val="21"/>
          <w:lang w:val="zh-CN"/>
        </w:rPr>
        <w:t>点的水平距离；</w:t>
      </w:r>
    </w:p>
    <w:p w:rsidR="002E3537" w:rsidRDefault="00654475">
      <w:pPr>
        <w:autoSpaceDE w:val="0"/>
        <w:autoSpaceDN w:val="0"/>
        <w:spacing w:line="360" w:lineRule="auto"/>
        <w:ind w:firstLine="480"/>
        <w:textAlignment w:val="center"/>
        <w:rPr>
          <w:snapToGrid w:val="0"/>
          <w:kern w:val="0"/>
          <w:szCs w:val="21"/>
          <w:lang w:val="zh-CN"/>
        </w:rPr>
      </w:pPr>
      <w:r>
        <w:rPr>
          <w:snapToGrid w:val="0"/>
          <w:kern w:val="0"/>
          <w:szCs w:val="21"/>
          <w:lang w:val="zh-CN"/>
        </w:rPr>
        <w:t>（</w:t>
      </w:r>
      <w:r>
        <w:rPr>
          <w:snapToGrid w:val="0"/>
          <w:kern w:val="0"/>
          <w:szCs w:val="21"/>
          <w:lang w:val="zh-CN"/>
        </w:rPr>
        <w:t>ii</w:t>
      </w:r>
      <w:r>
        <w:rPr>
          <w:snapToGrid w:val="0"/>
          <w:kern w:val="0"/>
          <w:szCs w:val="21"/>
          <w:lang w:val="zh-CN"/>
        </w:rPr>
        <w:t>）船向左行驶一段距离后停止，调整由</w:t>
      </w:r>
      <w:r>
        <w:rPr>
          <w:i/>
          <w:snapToGrid w:val="0"/>
          <w:kern w:val="0"/>
          <w:szCs w:val="21"/>
          <w:lang w:val="zh-CN"/>
        </w:rPr>
        <w:t>P</w:t>
      </w:r>
      <w:r>
        <w:rPr>
          <w:snapToGrid w:val="0"/>
          <w:kern w:val="0"/>
          <w:szCs w:val="21"/>
          <w:lang w:val="zh-CN"/>
        </w:rPr>
        <w:t>点发出的激光束方向，当其与竖直方向夹角为</w:t>
      </w:r>
      <w:r>
        <w:rPr>
          <w:snapToGrid w:val="0"/>
          <w:kern w:val="0"/>
          <w:szCs w:val="21"/>
          <w:lang w:val="zh-CN"/>
        </w:rPr>
        <w:t>45°</w:t>
      </w:r>
      <w:r>
        <w:rPr>
          <w:snapToGrid w:val="0"/>
          <w:kern w:val="0"/>
          <w:szCs w:val="21"/>
          <w:lang w:val="zh-CN"/>
        </w:rPr>
        <w:t>时，从水面射出后仍然照射在桅杆顶端，求船行驶的距离。</w:t>
      </w:r>
    </w:p>
    <w:p w:rsidR="002E3537" w:rsidRDefault="00830E37">
      <w:pPr>
        <w:spacing w:line="360" w:lineRule="auto"/>
        <w:jc w:val="center"/>
        <w:textAlignment w:val="center"/>
        <w:rPr>
          <w:snapToGrid w:val="0"/>
          <w:kern w:val="0"/>
          <w:szCs w:val="21"/>
          <w:lang w:val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3558540" cy="1575435"/>
            <wp:effectExtent l="19050" t="0" r="3810" b="0"/>
            <wp:docPr id="41" name="图片 4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1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5754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2E3537">
      <w:pPr>
        <w:spacing w:line="360" w:lineRule="auto"/>
        <w:jc w:val="center"/>
        <w:textAlignment w:val="center"/>
        <w:rPr>
          <w:color w:val="000000"/>
          <w:kern w:val="0"/>
          <w:szCs w:val="21"/>
        </w:rPr>
      </w:pPr>
    </w:p>
    <w:p w:rsidR="002E3537" w:rsidRDefault="00654475">
      <w:pPr>
        <w:spacing w:line="360" w:lineRule="auto"/>
        <w:contextualSpacing/>
        <w:textAlignment w:val="baseline"/>
        <w:rPr>
          <w:color w:val="000000"/>
          <w:szCs w:val="21"/>
        </w:rPr>
      </w:pPr>
      <w:r>
        <w:rPr>
          <w:color w:val="000000"/>
          <w:szCs w:val="21"/>
        </w:rPr>
        <w:t>35</w:t>
      </w:r>
      <w:r>
        <w:t>．</w:t>
      </w:r>
      <w:r>
        <w:rPr>
          <w:color w:val="000000"/>
          <w:szCs w:val="21"/>
        </w:rPr>
        <w:t>［化学</w:t>
      </w:r>
      <w:r>
        <w:rPr>
          <w:color w:val="FF0000"/>
          <w:szCs w:val="21"/>
        </w:rPr>
        <w:t>——</w:t>
      </w:r>
      <w:r>
        <w:rPr>
          <w:color w:val="000000"/>
          <w:szCs w:val="21"/>
        </w:rPr>
        <w:t>选修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>：物质结构与性质］（</w:t>
      </w:r>
      <w:r>
        <w:rPr>
          <w:color w:val="000000"/>
          <w:szCs w:val="21"/>
        </w:rPr>
        <w:t>15</w:t>
      </w:r>
      <w:r>
        <w:rPr>
          <w:color w:val="000000"/>
          <w:szCs w:val="21"/>
        </w:rPr>
        <w:t>分）</w:t>
      </w:r>
    </w:p>
    <w:p w:rsidR="002E3537" w:rsidRDefault="00654475">
      <w:pPr>
        <w:spacing w:line="360" w:lineRule="auto"/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在普通铝中加入少量</w:t>
      </w:r>
      <w:r>
        <w:rPr>
          <w:kern w:val="0"/>
          <w:szCs w:val="21"/>
        </w:rPr>
        <w:t>Cu</w:t>
      </w:r>
      <w:r>
        <w:rPr>
          <w:kern w:val="0"/>
          <w:szCs w:val="21"/>
        </w:rPr>
        <w:t>和</w:t>
      </w:r>
      <w:r>
        <w:rPr>
          <w:kern w:val="0"/>
          <w:szCs w:val="21"/>
        </w:rPr>
        <w:t>Mg</w:t>
      </w:r>
      <w:r>
        <w:rPr>
          <w:kern w:val="0"/>
          <w:szCs w:val="21"/>
        </w:rPr>
        <w:t>后，形成一种称为拉维斯相的</w:t>
      </w:r>
      <w:r>
        <w:rPr>
          <w:kern w:val="0"/>
          <w:szCs w:val="21"/>
        </w:rPr>
        <w:t>MgCu</w:t>
      </w:r>
      <w:r>
        <w:rPr>
          <w:rFonts w:hint="eastAsia"/>
          <w:kern w:val="0"/>
          <w:szCs w:val="21"/>
          <w:vertAlign w:val="subscript"/>
        </w:rPr>
        <w:t>2</w:t>
      </w:r>
      <w:r>
        <w:rPr>
          <w:kern w:val="0"/>
          <w:szCs w:val="21"/>
        </w:rPr>
        <w:t>微小</w:t>
      </w:r>
      <w:r>
        <w:rPr>
          <w:rFonts w:hint="eastAsia"/>
          <w:kern w:val="0"/>
          <w:szCs w:val="21"/>
        </w:rPr>
        <w:t>晶</w:t>
      </w:r>
      <w:r>
        <w:rPr>
          <w:kern w:val="0"/>
          <w:szCs w:val="21"/>
        </w:rPr>
        <w:t>粒，其分散在</w:t>
      </w:r>
      <w:r>
        <w:rPr>
          <w:kern w:val="0"/>
          <w:szCs w:val="21"/>
        </w:rPr>
        <w:t>Al</w:t>
      </w:r>
      <w:r>
        <w:rPr>
          <w:kern w:val="0"/>
          <w:szCs w:val="21"/>
        </w:rPr>
        <w:t>中可使得</w:t>
      </w:r>
      <w:r>
        <w:rPr>
          <w:kern w:val="0"/>
          <w:szCs w:val="21"/>
        </w:rPr>
        <w:lastRenderedPageBreak/>
        <w:t>铝材的硬度增加、延展性</w:t>
      </w:r>
      <w:r>
        <w:rPr>
          <w:rFonts w:hint="eastAsia"/>
          <w:kern w:val="0"/>
          <w:szCs w:val="21"/>
        </w:rPr>
        <w:t>减</w:t>
      </w:r>
      <w:r>
        <w:rPr>
          <w:kern w:val="0"/>
          <w:szCs w:val="21"/>
        </w:rPr>
        <w:t>小，形成所</w:t>
      </w:r>
      <w:r>
        <w:rPr>
          <w:rFonts w:hint="eastAsia"/>
          <w:kern w:val="0"/>
          <w:szCs w:val="21"/>
        </w:rPr>
        <w:t>谓</w:t>
      </w:r>
      <w:r>
        <w:rPr>
          <w:kern w:val="0"/>
          <w:szCs w:val="21"/>
        </w:rPr>
        <w:t>“</w:t>
      </w:r>
      <w:r>
        <w:rPr>
          <w:kern w:val="0"/>
          <w:szCs w:val="21"/>
        </w:rPr>
        <w:t>坚铝</w:t>
      </w:r>
      <w:r>
        <w:rPr>
          <w:kern w:val="0"/>
          <w:szCs w:val="21"/>
        </w:rPr>
        <w:t>”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是制造飞机的主要村料。回答下列问题</w:t>
      </w:r>
      <w:r>
        <w:rPr>
          <w:rFonts w:hint="eastAsia"/>
          <w:kern w:val="0"/>
          <w:szCs w:val="21"/>
        </w:rPr>
        <w:t>：</w:t>
      </w:r>
    </w:p>
    <w:p w:rsidR="002E3537" w:rsidRDefault="00654475">
      <w:pPr>
        <w:spacing w:line="360" w:lineRule="auto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1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下列状态的镁中，电离最外层一个电子所需能量最大的是</w:t>
      </w:r>
      <w:r>
        <w:rPr>
          <w:rFonts w:hint="eastAsia"/>
          <w:kern w:val="0"/>
          <w:szCs w:val="21"/>
          <w:u w:val="single"/>
        </w:rPr>
        <w:t xml:space="preserve">            </w:t>
      </w:r>
      <w:r>
        <w:rPr>
          <w:kern w:val="0"/>
          <w:szCs w:val="21"/>
        </w:rPr>
        <w:t>(</w:t>
      </w:r>
      <w:r>
        <w:rPr>
          <w:kern w:val="0"/>
          <w:szCs w:val="21"/>
        </w:rPr>
        <w:t>填标号</w:t>
      </w:r>
      <w:r>
        <w:rPr>
          <w:kern w:val="0"/>
          <w:szCs w:val="21"/>
        </w:rPr>
        <w:t>)</w:t>
      </w:r>
      <w:r>
        <w:rPr>
          <w:kern w:val="0"/>
          <w:szCs w:val="21"/>
        </w:rPr>
        <w:t>。</w:t>
      </w:r>
    </w:p>
    <w:p w:rsidR="002E3537" w:rsidRDefault="00654475">
      <w:pPr>
        <w:spacing w:line="360" w:lineRule="auto"/>
        <w:ind w:firstLineChars="200" w:firstLine="420"/>
        <w:textAlignment w:val="center"/>
        <w:rPr>
          <w:kern w:val="0"/>
          <w:szCs w:val="21"/>
        </w:rPr>
      </w:pPr>
      <w:proofErr w:type="gramStart"/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.</w:t>
      </w:r>
      <w:r>
        <w:rPr>
          <w:kern w:val="0"/>
          <w:szCs w:val="21"/>
        </w:rPr>
        <w:t>[</w:t>
      </w:r>
      <w:proofErr w:type="gramEnd"/>
      <w:r>
        <w:rPr>
          <w:kern w:val="0"/>
          <w:szCs w:val="21"/>
        </w:rPr>
        <w:t>Ne</w:t>
      </w:r>
      <w:r>
        <w:rPr>
          <w:rFonts w:hint="eastAsia"/>
          <w:kern w:val="0"/>
          <w:szCs w:val="21"/>
        </w:rPr>
        <w:t>]</w:t>
      </w:r>
      <w:r w:rsidR="00830E37">
        <w:rPr>
          <w:noProof/>
        </w:rPr>
        <w:drawing>
          <wp:inline distT="0" distB="0" distL="0" distR="0">
            <wp:extent cx="253365" cy="407670"/>
            <wp:effectExtent l="19050" t="0" r="0" b="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076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kern w:val="0"/>
          <w:szCs w:val="21"/>
        </w:rPr>
        <w:t> B</w:t>
      </w:r>
      <w:r>
        <w:rPr>
          <w:rFonts w:hint="eastAsia"/>
          <w:kern w:val="0"/>
          <w:szCs w:val="21"/>
        </w:rPr>
        <w:t>.</w:t>
      </w:r>
      <w:r>
        <w:rPr>
          <w:kern w:val="0"/>
          <w:szCs w:val="21"/>
        </w:rPr>
        <w:t> [Ne</w:t>
      </w:r>
      <w:r>
        <w:rPr>
          <w:rFonts w:hint="eastAsia"/>
          <w:kern w:val="0"/>
          <w:szCs w:val="21"/>
        </w:rPr>
        <w:t>]</w:t>
      </w:r>
      <w:r w:rsidR="00830E37">
        <w:rPr>
          <w:noProof/>
        </w:rPr>
        <w:drawing>
          <wp:inline distT="0" distB="0" distL="0" distR="0">
            <wp:extent cx="264160" cy="374650"/>
            <wp:effectExtent l="19050" t="0" r="2540" b="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74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> 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.</w:t>
      </w:r>
      <w:r>
        <w:rPr>
          <w:kern w:val="0"/>
          <w:szCs w:val="21"/>
        </w:rPr>
        <w:t> [Ne</w:t>
      </w:r>
      <w:r>
        <w:rPr>
          <w:rFonts w:hint="eastAsia"/>
          <w:kern w:val="0"/>
          <w:szCs w:val="21"/>
        </w:rPr>
        <w:t>]</w:t>
      </w:r>
      <w:r w:rsidR="00830E37">
        <w:rPr>
          <w:noProof/>
        </w:rPr>
        <w:drawing>
          <wp:inline distT="0" distB="0" distL="0" distR="0">
            <wp:extent cx="451485" cy="451485"/>
            <wp:effectExtent l="19050" t="0" r="5715" b="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514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Cs w:val="21"/>
        </w:rPr>
        <w:tab/>
      </w:r>
      <w:r>
        <w:rPr>
          <w:rFonts w:ascii="宋体" w:hAnsi="宋体" w:cs="宋体" w:hint="eastAsia"/>
          <w:kern w:val="0"/>
          <w:szCs w:val="21"/>
        </w:rPr>
        <w:tab/>
      </w:r>
      <w:r>
        <w:rPr>
          <w:kern w:val="0"/>
          <w:szCs w:val="21"/>
        </w:rPr>
        <w:t>D.[Ne</w:t>
      </w:r>
      <w:r>
        <w:rPr>
          <w:rFonts w:hint="eastAsia"/>
          <w:kern w:val="0"/>
          <w:szCs w:val="21"/>
        </w:rPr>
        <w:t>]</w:t>
      </w:r>
      <w:r w:rsidR="00830E37">
        <w:rPr>
          <w:noProof/>
        </w:rPr>
        <w:drawing>
          <wp:inline distT="0" distB="0" distL="0" distR="0">
            <wp:extent cx="275590" cy="429895"/>
            <wp:effectExtent l="19050" t="0" r="0" b="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4298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spacing w:line="360" w:lineRule="auto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2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乙二胺</w:t>
      </w:r>
      <w:r>
        <w:rPr>
          <w:kern w:val="0"/>
          <w:szCs w:val="21"/>
        </w:rPr>
        <w:t>(H</w:t>
      </w:r>
      <w:r>
        <w:rPr>
          <w:rFonts w:hint="eastAsia"/>
          <w:kern w:val="0"/>
          <w:szCs w:val="21"/>
          <w:vertAlign w:val="subscript"/>
        </w:rPr>
        <w:t>2</w:t>
      </w:r>
      <w:r>
        <w:rPr>
          <w:kern w:val="0"/>
          <w:szCs w:val="21"/>
        </w:rPr>
        <w:t>NCH</w:t>
      </w:r>
      <w:r>
        <w:rPr>
          <w:rFonts w:hint="eastAsia"/>
          <w:kern w:val="0"/>
          <w:szCs w:val="21"/>
          <w:vertAlign w:val="subscript"/>
        </w:rPr>
        <w:t>2</w:t>
      </w:r>
      <w:r>
        <w:rPr>
          <w:kern w:val="0"/>
          <w:szCs w:val="21"/>
        </w:rPr>
        <w:t>CH</w:t>
      </w:r>
      <w:r>
        <w:rPr>
          <w:rFonts w:hint="eastAsia"/>
          <w:kern w:val="0"/>
          <w:szCs w:val="21"/>
          <w:vertAlign w:val="subscript"/>
        </w:rPr>
        <w:t>2</w:t>
      </w:r>
      <w:r>
        <w:rPr>
          <w:kern w:val="0"/>
          <w:szCs w:val="21"/>
        </w:rPr>
        <w:t>NH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)</w:t>
      </w:r>
      <w:r>
        <w:rPr>
          <w:kern w:val="0"/>
          <w:szCs w:val="21"/>
        </w:rPr>
        <w:t>是</w:t>
      </w:r>
      <w:r>
        <w:rPr>
          <w:rFonts w:hint="eastAsia"/>
          <w:kern w:val="0"/>
          <w:szCs w:val="21"/>
        </w:rPr>
        <w:t>一</w:t>
      </w:r>
      <w:r>
        <w:rPr>
          <w:kern w:val="0"/>
          <w:szCs w:val="21"/>
        </w:rPr>
        <w:t>种有机化合物，分子中氮、碳的杂化类型分</w:t>
      </w:r>
      <w:r>
        <w:rPr>
          <w:rFonts w:ascii="宋体" w:hAnsi="宋体" w:cs="宋体" w:hint="eastAsia"/>
          <w:kern w:val="0"/>
          <w:szCs w:val="21"/>
        </w:rPr>
        <w:t>别</w:t>
      </w:r>
      <w:r>
        <w:rPr>
          <w:rFonts w:ascii="宋体" w:hAnsi="宋体" w:cs="宋体"/>
          <w:kern w:val="0"/>
          <w:szCs w:val="21"/>
        </w:rPr>
        <w:t>是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ascii="宋体" w:hAnsi="宋体" w:cs="宋体" w:hint="eastAsia"/>
          <w:kern w:val="0"/>
          <w:szCs w:val="21"/>
        </w:rPr>
        <w:t>、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ascii="宋体" w:hAnsi="宋体" w:cs="宋体" w:hint="eastAsia"/>
          <w:kern w:val="0"/>
          <w:szCs w:val="21"/>
        </w:rPr>
        <w:t>。</w:t>
      </w:r>
      <w:r>
        <w:rPr>
          <w:kern w:val="0"/>
          <w:szCs w:val="21"/>
        </w:rPr>
        <w:t>乙二胺能与</w:t>
      </w:r>
      <w:r>
        <w:rPr>
          <w:kern w:val="0"/>
          <w:szCs w:val="21"/>
        </w:rPr>
        <w:t>Mg</w:t>
      </w:r>
      <w:r>
        <w:rPr>
          <w:kern w:val="0"/>
          <w:szCs w:val="21"/>
          <w:vertAlign w:val="superscript"/>
        </w:rPr>
        <w:t>2</w:t>
      </w:r>
      <w:r>
        <w:rPr>
          <w:rFonts w:hint="eastAsia"/>
          <w:kern w:val="0"/>
          <w:szCs w:val="21"/>
          <w:vertAlign w:val="superscript"/>
        </w:rPr>
        <w:t>+</w:t>
      </w:r>
      <w:r>
        <w:rPr>
          <w:kern w:val="0"/>
          <w:szCs w:val="21"/>
        </w:rPr>
        <w:t>、</w:t>
      </w:r>
      <w:r>
        <w:rPr>
          <w:kern w:val="0"/>
          <w:szCs w:val="21"/>
        </w:rPr>
        <w:t>Cu</w:t>
      </w:r>
      <w:r>
        <w:rPr>
          <w:kern w:val="0"/>
          <w:szCs w:val="21"/>
          <w:vertAlign w:val="superscript"/>
        </w:rPr>
        <w:t>2</w:t>
      </w:r>
      <w:r>
        <w:rPr>
          <w:rFonts w:hint="eastAsia"/>
          <w:kern w:val="0"/>
          <w:szCs w:val="21"/>
          <w:vertAlign w:val="superscript"/>
        </w:rPr>
        <w:t>+</w:t>
      </w:r>
      <w:r>
        <w:rPr>
          <w:kern w:val="0"/>
          <w:szCs w:val="21"/>
        </w:rPr>
        <w:t>等金属离子形成稳定环状离子，其原</w:t>
      </w:r>
      <w:r>
        <w:rPr>
          <w:rFonts w:hint="eastAsia"/>
          <w:kern w:val="0"/>
          <w:szCs w:val="21"/>
        </w:rPr>
        <w:t>因</w:t>
      </w:r>
      <w:r>
        <w:rPr>
          <w:kern w:val="0"/>
          <w:szCs w:val="21"/>
        </w:rPr>
        <w:t>是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kern w:val="0"/>
          <w:szCs w:val="21"/>
        </w:rPr>
        <w:t>，其中与乙二胺形成的化合物稳定性相对较高的是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kern w:val="0"/>
          <w:szCs w:val="21"/>
        </w:rPr>
        <w:t>(</w:t>
      </w:r>
      <w:r>
        <w:rPr>
          <w:kern w:val="0"/>
          <w:szCs w:val="21"/>
        </w:rPr>
        <w:t>填</w:t>
      </w:r>
      <w:r>
        <w:rPr>
          <w:kern w:val="0"/>
          <w:szCs w:val="21"/>
        </w:rPr>
        <w:t>“Mg</w:t>
      </w:r>
      <w:r>
        <w:rPr>
          <w:kern w:val="0"/>
          <w:szCs w:val="21"/>
          <w:vertAlign w:val="superscript"/>
        </w:rPr>
        <w:t>2+</w:t>
      </w:r>
      <w:r>
        <w:rPr>
          <w:kern w:val="0"/>
          <w:szCs w:val="21"/>
        </w:rPr>
        <w:t>”</w:t>
      </w:r>
      <w:r>
        <w:rPr>
          <w:kern w:val="0"/>
          <w:szCs w:val="21"/>
        </w:rPr>
        <w:t>或</w:t>
      </w:r>
      <w:r>
        <w:rPr>
          <w:kern w:val="0"/>
          <w:szCs w:val="21"/>
        </w:rPr>
        <w:t>“Cu</w:t>
      </w:r>
      <w:r>
        <w:rPr>
          <w:kern w:val="0"/>
          <w:szCs w:val="21"/>
          <w:vertAlign w:val="superscript"/>
        </w:rPr>
        <w:t>2</w:t>
      </w:r>
      <w:r>
        <w:rPr>
          <w:rFonts w:hint="eastAsia"/>
          <w:kern w:val="0"/>
          <w:szCs w:val="21"/>
          <w:vertAlign w:val="superscript"/>
        </w:rPr>
        <w:t>+</w:t>
      </w:r>
      <w:r>
        <w:rPr>
          <w:kern w:val="0"/>
          <w:szCs w:val="21"/>
        </w:rPr>
        <w:t>”)</w:t>
      </w:r>
      <w:r>
        <w:rPr>
          <w:kern w:val="0"/>
          <w:szCs w:val="21"/>
        </w:rPr>
        <w:t>。</w:t>
      </w:r>
      <w:r>
        <w:rPr>
          <w:kern w:val="0"/>
          <w:szCs w:val="21"/>
        </w:rPr>
        <w:t xml:space="preserve"> </w:t>
      </w:r>
    </w:p>
    <w:p w:rsidR="002E3537" w:rsidRDefault="00654475">
      <w:pPr>
        <w:widowControl/>
        <w:spacing w:line="360" w:lineRule="auto"/>
        <w:ind w:firstLineChars="200" w:firstLine="420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3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一些氧化物的熔点如下表所示</w:t>
      </w:r>
      <w:r>
        <w:rPr>
          <w:rFonts w:hint="eastAsia"/>
          <w:kern w:val="0"/>
          <w:szCs w:val="21"/>
        </w:rPr>
        <w:t>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1704"/>
        <w:gridCol w:w="1704"/>
        <w:gridCol w:w="1705"/>
        <w:gridCol w:w="1705"/>
      </w:tblGrid>
      <w:tr w:rsidR="002E3537">
        <w:trPr>
          <w:jc w:val="center"/>
        </w:trPr>
        <w:tc>
          <w:tcPr>
            <w:tcW w:w="1704" w:type="dxa"/>
            <w:vAlign w:val="center"/>
          </w:tcPr>
          <w:p w:rsidR="002E3537" w:rsidRDefault="00654475"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氧化物</w:t>
            </w:r>
          </w:p>
        </w:tc>
        <w:tc>
          <w:tcPr>
            <w:tcW w:w="1704" w:type="dxa"/>
            <w:vAlign w:val="center"/>
          </w:tcPr>
          <w:p w:rsidR="002E3537" w:rsidRDefault="00654475"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Li</w:t>
            </w:r>
            <w:r>
              <w:rPr>
                <w:rFonts w:hint="eastAsia"/>
                <w:kern w:val="0"/>
                <w:szCs w:val="21"/>
                <w:vertAlign w:val="subscript"/>
              </w:rPr>
              <w:t>2</w:t>
            </w:r>
            <w:r>
              <w:rPr>
                <w:kern w:val="0"/>
                <w:szCs w:val="21"/>
              </w:rPr>
              <w:t>O</w:t>
            </w:r>
          </w:p>
        </w:tc>
        <w:tc>
          <w:tcPr>
            <w:tcW w:w="1704" w:type="dxa"/>
            <w:vAlign w:val="center"/>
          </w:tcPr>
          <w:p w:rsidR="002E3537" w:rsidRDefault="00654475"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proofErr w:type="spellStart"/>
            <w:r>
              <w:rPr>
                <w:kern w:val="0"/>
                <w:szCs w:val="21"/>
              </w:rPr>
              <w:t>Mg</w:t>
            </w:r>
            <w:r>
              <w:rPr>
                <w:rFonts w:hint="eastAsia"/>
                <w:kern w:val="0"/>
                <w:szCs w:val="21"/>
              </w:rPr>
              <w:t>O</w:t>
            </w:r>
            <w:proofErr w:type="spellEnd"/>
          </w:p>
        </w:tc>
        <w:tc>
          <w:tcPr>
            <w:tcW w:w="1705" w:type="dxa"/>
            <w:vAlign w:val="center"/>
          </w:tcPr>
          <w:p w:rsidR="002E3537" w:rsidRDefault="00654475"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P</w:t>
            </w:r>
            <w:r>
              <w:rPr>
                <w:rFonts w:hint="eastAsia"/>
                <w:kern w:val="0"/>
                <w:szCs w:val="21"/>
                <w:vertAlign w:val="subscript"/>
              </w:rPr>
              <w:t>4</w:t>
            </w:r>
            <w:r>
              <w:rPr>
                <w:kern w:val="0"/>
                <w:szCs w:val="21"/>
              </w:rPr>
              <w:t>O</w:t>
            </w:r>
            <w:r>
              <w:rPr>
                <w:rFonts w:hint="eastAsia"/>
                <w:kern w:val="0"/>
                <w:szCs w:val="21"/>
                <w:vertAlign w:val="subscript"/>
              </w:rPr>
              <w:t>6</w:t>
            </w:r>
          </w:p>
        </w:tc>
        <w:tc>
          <w:tcPr>
            <w:tcW w:w="1705" w:type="dxa"/>
            <w:vAlign w:val="center"/>
          </w:tcPr>
          <w:p w:rsidR="002E3537" w:rsidRDefault="00654475"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SO</w:t>
            </w:r>
            <w:r>
              <w:rPr>
                <w:rFonts w:hint="eastAsia"/>
                <w:kern w:val="0"/>
                <w:szCs w:val="21"/>
                <w:vertAlign w:val="subscript"/>
              </w:rPr>
              <w:t>2</w:t>
            </w:r>
          </w:p>
        </w:tc>
      </w:tr>
      <w:tr w:rsidR="002E3537">
        <w:trPr>
          <w:jc w:val="center"/>
        </w:trPr>
        <w:tc>
          <w:tcPr>
            <w:tcW w:w="1704" w:type="dxa"/>
            <w:vAlign w:val="center"/>
          </w:tcPr>
          <w:p w:rsidR="002E3537" w:rsidRDefault="00654475"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熔点</w:t>
            </w:r>
            <w:r>
              <w:rPr>
                <w:kern w:val="0"/>
                <w:szCs w:val="21"/>
              </w:rPr>
              <w:t>/°C</w:t>
            </w:r>
          </w:p>
        </w:tc>
        <w:tc>
          <w:tcPr>
            <w:tcW w:w="1704" w:type="dxa"/>
            <w:vAlign w:val="center"/>
          </w:tcPr>
          <w:p w:rsidR="002E3537" w:rsidRDefault="00654475"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1570</w:t>
            </w:r>
          </w:p>
        </w:tc>
        <w:tc>
          <w:tcPr>
            <w:tcW w:w="1704" w:type="dxa"/>
            <w:vAlign w:val="center"/>
          </w:tcPr>
          <w:p w:rsidR="002E3537" w:rsidRDefault="00654475"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2800</w:t>
            </w:r>
          </w:p>
        </w:tc>
        <w:tc>
          <w:tcPr>
            <w:tcW w:w="1705" w:type="dxa"/>
            <w:vAlign w:val="center"/>
          </w:tcPr>
          <w:p w:rsidR="002E3537" w:rsidRDefault="00654475"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23.8</w:t>
            </w:r>
          </w:p>
        </w:tc>
        <w:tc>
          <w:tcPr>
            <w:tcW w:w="1705" w:type="dxa"/>
            <w:vAlign w:val="center"/>
          </w:tcPr>
          <w:p w:rsidR="002E3537" w:rsidRDefault="00654475"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−</w:t>
            </w:r>
            <w:r>
              <w:rPr>
                <w:rFonts w:hint="eastAsia"/>
                <w:kern w:val="0"/>
                <w:szCs w:val="21"/>
              </w:rPr>
              <w:t>75.5</w:t>
            </w:r>
          </w:p>
        </w:tc>
      </w:tr>
    </w:tbl>
    <w:p w:rsidR="002E3537" w:rsidRDefault="00654475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kern w:val="0"/>
          <w:szCs w:val="21"/>
        </w:rPr>
        <w:t>解释表中氧化物之间熔点差异的原因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2E3537" w:rsidRDefault="00654475">
      <w:pPr>
        <w:widowControl/>
        <w:spacing w:line="360" w:lineRule="auto"/>
        <w:ind w:firstLineChars="200" w:firstLine="420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4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图</w:t>
      </w:r>
      <w:r>
        <w:rPr>
          <w:kern w:val="0"/>
          <w:szCs w:val="21"/>
        </w:rPr>
        <w:t>(a)</w:t>
      </w:r>
      <w:r>
        <w:rPr>
          <w:kern w:val="0"/>
          <w:szCs w:val="21"/>
        </w:rPr>
        <w:t>是</w:t>
      </w:r>
      <w:r>
        <w:rPr>
          <w:kern w:val="0"/>
          <w:szCs w:val="21"/>
        </w:rPr>
        <w:t>MgCu</w:t>
      </w:r>
      <w:r>
        <w:rPr>
          <w:rFonts w:hint="eastAsia"/>
          <w:kern w:val="0"/>
          <w:szCs w:val="21"/>
          <w:vertAlign w:val="subscript"/>
        </w:rPr>
        <w:t>2</w:t>
      </w:r>
      <w:r>
        <w:rPr>
          <w:kern w:val="0"/>
          <w:szCs w:val="21"/>
        </w:rPr>
        <w:t>的拉维斯结构，</w:t>
      </w:r>
      <w:r>
        <w:rPr>
          <w:kern w:val="0"/>
          <w:szCs w:val="21"/>
        </w:rPr>
        <w:t>Mg</w:t>
      </w:r>
      <w:r>
        <w:rPr>
          <w:kern w:val="0"/>
          <w:szCs w:val="21"/>
        </w:rPr>
        <w:t>以金刚石方式堆积，八面体空隙和半数的四面体空隙中，填入以四面体方式排列的</w:t>
      </w:r>
      <w:r>
        <w:rPr>
          <w:kern w:val="0"/>
          <w:szCs w:val="21"/>
        </w:rPr>
        <w:t>Cu</w:t>
      </w:r>
      <w:r>
        <w:rPr>
          <w:kern w:val="0"/>
          <w:szCs w:val="21"/>
        </w:rPr>
        <w:t>。图</w:t>
      </w:r>
      <w:r>
        <w:rPr>
          <w:rFonts w:hint="eastAsia"/>
          <w:kern w:val="0"/>
          <w:szCs w:val="21"/>
        </w:rPr>
        <w:t>(b)</w:t>
      </w:r>
      <w:r>
        <w:rPr>
          <w:kern w:val="0"/>
          <w:szCs w:val="21"/>
        </w:rPr>
        <w:t>是沿立方格子对角面取得的截图</w:t>
      </w:r>
      <w:r>
        <w:rPr>
          <w:rFonts w:hint="eastAsia"/>
          <w:kern w:val="0"/>
          <w:szCs w:val="21"/>
        </w:rPr>
        <w:t>。</w:t>
      </w:r>
      <w:r>
        <w:rPr>
          <w:kern w:val="0"/>
          <w:szCs w:val="21"/>
        </w:rPr>
        <w:t>可见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Cu</w:t>
      </w:r>
      <w:r>
        <w:rPr>
          <w:kern w:val="0"/>
          <w:szCs w:val="21"/>
        </w:rPr>
        <w:t>原子之间最短距离</w:t>
      </w:r>
      <w:r>
        <w:rPr>
          <w:i/>
          <w:kern w:val="0"/>
          <w:szCs w:val="21"/>
        </w:rPr>
        <w:t>x</w:t>
      </w:r>
      <w:r>
        <w:rPr>
          <w:kern w:val="0"/>
          <w:szCs w:val="21"/>
        </w:rPr>
        <w:t>=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hint="eastAsia"/>
          <w:kern w:val="0"/>
          <w:szCs w:val="21"/>
        </w:rPr>
        <w:t>p</w:t>
      </w:r>
      <w:r>
        <w:rPr>
          <w:kern w:val="0"/>
          <w:szCs w:val="21"/>
        </w:rPr>
        <w:t>m</w:t>
      </w:r>
      <w:r>
        <w:rPr>
          <w:kern w:val="0"/>
          <w:szCs w:val="21"/>
        </w:rPr>
        <w:t>，</w:t>
      </w:r>
      <w:r>
        <w:rPr>
          <w:kern w:val="0"/>
          <w:szCs w:val="21"/>
        </w:rPr>
        <w:t>Mg</w:t>
      </w:r>
      <w:r>
        <w:rPr>
          <w:kern w:val="0"/>
          <w:szCs w:val="21"/>
        </w:rPr>
        <w:t>原子之间最短距离</w:t>
      </w:r>
      <w:r>
        <w:rPr>
          <w:i/>
          <w:kern w:val="0"/>
          <w:szCs w:val="21"/>
        </w:rPr>
        <w:t>y</w:t>
      </w:r>
      <w:r>
        <w:rPr>
          <w:kern w:val="0"/>
          <w:szCs w:val="21"/>
        </w:rPr>
        <w:t>=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hint="eastAsia"/>
          <w:kern w:val="0"/>
          <w:szCs w:val="21"/>
        </w:rPr>
        <w:t>p</w:t>
      </w:r>
      <w:r>
        <w:rPr>
          <w:kern w:val="0"/>
          <w:szCs w:val="21"/>
        </w:rPr>
        <w:t>m</w:t>
      </w:r>
      <w:r>
        <w:rPr>
          <w:rFonts w:hint="eastAsia"/>
          <w:kern w:val="0"/>
          <w:szCs w:val="21"/>
        </w:rPr>
        <w:t>。</w:t>
      </w:r>
      <w:r>
        <w:rPr>
          <w:kern w:val="0"/>
          <w:szCs w:val="21"/>
        </w:rPr>
        <w:t>设阿伏加德罗常数的值为</w:t>
      </w:r>
      <w:r>
        <w:rPr>
          <w:i/>
          <w:kern w:val="0"/>
          <w:szCs w:val="21"/>
        </w:rPr>
        <w:t>N</w:t>
      </w:r>
      <w:r>
        <w:rPr>
          <w:kern w:val="0"/>
          <w:szCs w:val="21"/>
          <w:vertAlign w:val="subscript"/>
        </w:rPr>
        <w:t>A</w:t>
      </w:r>
      <w:r>
        <w:rPr>
          <w:kern w:val="0"/>
          <w:szCs w:val="21"/>
        </w:rPr>
        <w:t>，则</w:t>
      </w:r>
      <w:r>
        <w:rPr>
          <w:kern w:val="0"/>
          <w:szCs w:val="21"/>
        </w:rPr>
        <w:t>MgCu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的密度是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kern w:val="0"/>
          <w:szCs w:val="21"/>
        </w:rPr>
        <w:t>g·cm</w:t>
      </w:r>
      <w:r>
        <w:rPr>
          <w:kern w:val="0"/>
          <w:szCs w:val="21"/>
          <w:vertAlign w:val="superscript"/>
        </w:rPr>
        <w:t>−</w:t>
      </w:r>
      <w:r>
        <w:rPr>
          <w:rFonts w:hint="eastAsia"/>
          <w:kern w:val="0"/>
          <w:szCs w:val="21"/>
          <w:vertAlign w:val="superscript"/>
        </w:rPr>
        <w:t>3</w:t>
      </w:r>
      <w:r>
        <w:rPr>
          <w:kern w:val="0"/>
          <w:szCs w:val="21"/>
        </w:rPr>
        <w:t>(</w:t>
      </w:r>
      <w:r>
        <w:rPr>
          <w:kern w:val="0"/>
          <w:szCs w:val="21"/>
        </w:rPr>
        <w:t>列出计算表达式</w:t>
      </w:r>
      <w:r>
        <w:rPr>
          <w:kern w:val="0"/>
          <w:szCs w:val="21"/>
        </w:rPr>
        <w:t>)</w:t>
      </w:r>
      <w:r>
        <w:rPr>
          <w:rFonts w:hint="eastAsia"/>
          <w:kern w:val="0"/>
          <w:szCs w:val="21"/>
        </w:rPr>
        <w:t>。</w:t>
      </w:r>
    </w:p>
    <w:p w:rsidR="002E3537" w:rsidRDefault="00830E3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57445" cy="1531620"/>
            <wp:effectExtent l="19050" t="0" r="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15316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spacing w:line="360" w:lineRule="auto"/>
        <w:contextualSpacing/>
        <w:textAlignment w:val="baseline"/>
        <w:rPr>
          <w:color w:val="000000"/>
          <w:szCs w:val="21"/>
        </w:rPr>
      </w:pPr>
      <w:r>
        <w:rPr>
          <w:color w:val="000000"/>
          <w:szCs w:val="21"/>
        </w:rPr>
        <w:t>36</w:t>
      </w:r>
      <w:r>
        <w:t>．</w:t>
      </w:r>
      <w:r>
        <w:rPr>
          <w:color w:val="000000"/>
          <w:szCs w:val="21"/>
        </w:rPr>
        <w:t>[</w:t>
      </w:r>
      <w:r>
        <w:rPr>
          <w:color w:val="000000"/>
          <w:szCs w:val="21"/>
        </w:rPr>
        <w:t>化学</w:t>
      </w:r>
      <w:r>
        <w:rPr>
          <w:color w:val="FF0000"/>
          <w:szCs w:val="21"/>
        </w:rPr>
        <w:t>——</w:t>
      </w:r>
      <w:r>
        <w:rPr>
          <w:color w:val="000000"/>
          <w:szCs w:val="21"/>
        </w:rPr>
        <w:t>选修</w:t>
      </w:r>
      <w:r>
        <w:rPr>
          <w:color w:val="000000"/>
          <w:szCs w:val="21"/>
        </w:rPr>
        <w:t>5</w:t>
      </w:r>
      <w:r>
        <w:rPr>
          <w:color w:val="000000"/>
          <w:szCs w:val="21"/>
        </w:rPr>
        <w:t>：有机化学基础</w:t>
      </w:r>
      <w:r>
        <w:rPr>
          <w:color w:val="000000"/>
          <w:szCs w:val="21"/>
        </w:rPr>
        <w:t>]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15</w:t>
      </w:r>
      <w:r>
        <w:rPr>
          <w:color w:val="000000"/>
          <w:szCs w:val="21"/>
        </w:rPr>
        <w:t>分）</w:t>
      </w:r>
    </w:p>
    <w:p w:rsidR="002E3537" w:rsidRDefault="00654475">
      <w:pPr>
        <w:spacing w:line="360" w:lineRule="auto"/>
        <w:ind w:firstLineChars="200" w:firstLine="420"/>
      </w:pPr>
      <w:r>
        <w:t>化合物</w:t>
      </w:r>
      <w:r>
        <w:t>G</w:t>
      </w:r>
      <w:r>
        <w:t>是一种药物合成中间体</w:t>
      </w:r>
      <w:r>
        <w:rPr>
          <w:rFonts w:hint="eastAsia"/>
        </w:rPr>
        <w:t>，</w:t>
      </w:r>
      <w:r>
        <w:t>其合成路线如下</w:t>
      </w:r>
      <w:r>
        <w:rPr>
          <w:rFonts w:hint="eastAsia"/>
        </w:rPr>
        <w:t>：</w:t>
      </w:r>
    </w:p>
    <w:p w:rsidR="002E3537" w:rsidRDefault="00830E37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5276850" cy="2125980"/>
            <wp:effectExtent l="19050" t="0" r="0" b="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259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654475">
      <w:pPr>
        <w:widowControl/>
        <w:spacing w:line="360" w:lineRule="auto"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回答下列问题</w:t>
      </w:r>
      <w:r>
        <w:rPr>
          <w:rFonts w:hint="eastAsia"/>
          <w:kern w:val="0"/>
          <w:szCs w:val="21"/>
        </w:rPr>
        <w:t>：</w:t>
      </w:r>
    </w:p>
    <w:p w:rsidR="002E3537" w:rsidRDefault="00654475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1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A</w:t>
      </w:r>
      <w:r>
        <w:rPr>
          <w:kern w:val="0"/>
          <w:szCs w:val="21"/>
        </w:rPr>
        <w:t>中的官能团名称是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2E3537" w:rsidRDefault="00654475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2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碳原子上连有</w:t>
      </w:r>
      <w:r>
        <w:rPr>
          <w:kern w:val="0"/>
          <w:szCs w:val="21"/>
        </w:rPr>
        <w:t>4</w:t>
      </w:r>
      <w:r>
        <w:rPr>
          <w:kern w:val="0"/>
          <w:szCs w:val="21"/>
        </w:rPr>
        <w:t>个不同的原子或基团时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该</w:t>
      </w:r>
      <w:proofErr w:type="gramStart"/>
      <w:r>
        <w:rPr>
          <w:kern w:val="0"/>
          <w:szCs w:val="21"/>
        </w:rPr>
        <w:t>碳称为</w:t>
      </w:r>
      <w:proofErr w:type="gramEnd"/>
      <w:r>
        <w:rPr>
          <w:kern w:val="0"/>
          <w:szCs w:val="21"/>
        </w:rPr>
        <w:t>手性碳。写出</w:t>
      </w:r>
      <w:r>
        <w:rPr>
          <w:kern w:val="0"/>
          <w:szCs w:val="21"/>
        </w:rPr>
        <w:t>B</w:t>
      </w:r>
      <w:r>
        <w:rPr>
          <w:kern w:val="0"/>
          <w:szCs w:val="21"/>
        </w:rPr>
        <w:t>的结构简式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用星号</w:t>
      </w:r>
      <w:r>
        <w:rPr>
          <w:kern w:val="0"/>
          <w:szCs w:val="21"/>
        </w:rPr>
        <w:t>(</w:t>
      </w:r>
      <w:r>
        <w:rPr>
          <w:rFonts w:hint="eastAsia"/>
          <w:kern w:val="0"/>
          <w:szCs w:val="21"/>
        </w:rPr>
        <w:t>*</w:t>
      </w:r>
      <w:r>
        <w:rPr>
          <w:kern w:val="0"/>
          <w:szCs w:val="21"/>
        </w:rPr>
        <w:t>)</w:t>
      </w:r>
      <w:r>
        <w:rPr>
          <w:kern w:val="0"/>
          <w:szCs w:val="21"/>
        </w:rPr>
        <w:t>标出</w:t>
      </w:r>
      <w:r>
        <w:rPr>
          <w:kern w:val="0"/>
          <w:szCs w:val="21"/>
        </w:rPr>
        <w:t>B</w:t>
      </w:r>
      <w:r>
        <w:rPr>
          <w:kern w:val="0"/>
          <w:szCs w:val="21"/>
        </w:rPr>
        <w:t>中的手性碳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2E3537" w:rsidRDefault="00654475">
      <w:pPr>
        <w:widowControl/>
        <w:spacing w:line="360" w:lineRule="auto"/>
        <w:ind w:firstLineChars="200" w:firstLine="420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3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写出具有六元环结构、并能发生银镜反应的</w:t>
      </w:r>
      <w:r>
        <w:rPr>
          <w:kern w:val="0"/>
          <w:szCs w:val="21"/>
        </w:rPr>
        <w:t>B</w:t>
      </w:r>
      <w:r>
        <w:rPr>
          <w:kern w:val="0"/>
          <w:szCs w:val="21"/>
        </w:rPr>
        <w:t>的同分异构体的结构简式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ascii="宋体" w:hAnsi="宋体" w:cs="宋体" w:hint="eastAsia"/>
          <w:kern w:val="0"/>
          <w:szCs w:val="21"/>
        </w:rPr>
        <w:t>。</w:t>
      </w:r>
      <w:r>
        <w:rPr>
          <w:kern w:val="0"/>
          <w:szCs w:val="21"/>
        </w:rPr>
        <w:t>(</w:t>
      </w:r>
      <w:r>
        <w:rPr>
          <w:kern w:val="0"/>
          <w:szCs w:val="21"/>
        </w:rPr>
        <w:t>不考虑立体异构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只需写出</w:t>
      </w:r>
      <w:r>
        <w:rPr>
          <w:kern w:val="0"/>
          <w:szCs w:val="21"/>
        </w:rPr>
        <w:t>3</w:t>
      </w:r>
      <w:r>
        <w:rPr>
          <w:kern w:val="0"/>
          <w:szCs w:val="21"/>
        </w:rPr>
        <w:t>个</w:t>
      </w:r>
      <w:r>
        <w:rPr>
          <w:kern w:val="0"/>
          <w:szCs w:val="21"/>
        </w:rPr>
        <w:t>)</w:t>
      </w:r>
    </w:p>
    <w:p w:rsidR="002E3537" w:rsidRDefault="00654475">
      <w:pPr>
        <w:widowControl/>
        <w:spacing w:line="360" w:lineRule="auto"/>
        <w:ind w:firstLineChars="200" w:firstLine="420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4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反应</w:t>
      </w:r>
      <w:r>
        <w:rPr>
          <w:rFonts w:ascii="宋体" w:hAnsi="宋体" w:cs="宋体" w:hint="eastAsia"/>
          <w:kern w:val="0"/>
          <w:szCs w:val="21"/>
        </w:rPr>
        <w:t>④</w:t>
      </w:r>
      <w:r>
        <w:rPr>
          <w:kern w:val="0"/>
          <w:szCs w:val="21"/>
        </w:rPr>
        <w:t>所需的试剂和条件是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2E3537" w:rsidRDefault="00654475">
      <w:pPr>
        <w:widowControl/>
        <w:spacing w:line="360" w:lineRule="auto"/>
        <w:ind w:firstLineChars="200" w:firstLine="420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5</w:t>
      </w:r>
      <w:r>
        <w:rPr>
          <w:rFonts w:hint="eastAsia"/>
          <w:kern w:val="0"/>
          <w:szCs w:val="21"/>
        </w:rPr>
        <w:t>）</w:t>
      </w:r>
      <w:r>
        <w:rPr>
          <w:rFonts w:ascii="宋体" w:hAnsi="宋体" w:cs="宋体" w:hint="eastAsia"/>
          <w:kern w:val="0"/>
          <w:szCs w:val="21"/>
        </w:rPr>
        <w:t>⑤</w:t>
      </w:r>
      <w:r>
        <w:rPr>
          <w:kern w:val="0"/>
          <w:szCs w:val="21"/>
        </w:rPr>
        <w:t>的反应类型是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2E3537" w:rsidRDefault="00654475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6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写出</w:t>
      </w:r>
      <w:r>
        <w:rPr>
          <w:kern w:val="0"/>
          <w:szCs w:val="21"/>
        </w:rPr>
        <w:t>F</w:t>
      </w:r>
      <w:r>
        <w:rPr>
          <w:kern w:val="0"/>
          <w:szCs w:val="21"/>
        </w:rPr>
        <w:t>到</w:t>
      </w:r>
      <w:r>
        <w:rPr>
          <w:kern w:val="0"/>
          <w:szCs w:val="21"/>
        </w:rPr>
        <w:t>G</w:t>
      </w:r>
      <w:r>
        <w:rPr>
          <w:kern w:val="0"/>
          <w:szCs w:val="21"/>
        </w:rPr>
        <w:t>的反应方程式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2E3537" w:rsidRDefault="00654475">
      <w:pPr>
        <w:widowControl/>
        <w:spacing w:line="360" w:lineRule="auto"/>
        <w:ind w:firstLineChars="200" w:firstLine="420"/>
        <w:jc w:val="left"/>
        <w:textAlignment w:val="center"/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7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设计由甲苯和乙酰乙酸乙酯</w:t>
      </w:r>
      <w:r>
        <w:rPr>
          <w:kern w:val="0"/>
          <w:szCs w:val="21"/>
        </w:rPr>
        <w:t>(CH</w:t>
      </w:r>
      <w:r>
        <w:rPr>
          <w:rFonts w:hint="eastAsia"/>
          <w:kern w:val="0"/>
          <w:szCs w:val="21"/>
          <w:vertAlign w:val="subscript"/>
        </w:rPr>
        <w:t>3</w:t>
      </w:r>
      <w:r>
        <w:rPr>
          <w:kern w:val="0"/>
          <w:szCs w:val="21"/>
        </w:rPr>
        <w:t>COCH</w:t>
      </w:r>
      <w:r>
        <w:rPr>
          <w:rFonts w:hint="eastAsia"/>
          <w:kern w:val="0"/>
          <w:szCs w:val="21"/>
          <w:vertAlign w:val="subscript"/>
        </w:rPr>
        <w:t>2</w:t>
      </w:r>
      <w:r>
        <w:rPr>
          <w:kern w:val="0"/>
          <w:szCs w:val="21"/>
        </w:rPr>
        <w:t>COOC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H</w:t>
      </w:r>
      <w:r>
        <w:rPr>
          <w:rFonts w:hint="eastAsia"/>
          <w:kern w:val="0"/>
          <w:szCs w:val="21"/>
          <w:vertAlign w:val="subscript"/>
        </w:rPr>
        <w:t>5</w:t>
      </w:r>
      <w:r>
        <w:rPr>
          <w:kern w:val="0"/>
          <w:szCs w:val="21"/>
        </w:rPr>
        <w:t>)</w:t>
      </w:r>
      <w:r>
        <w:rPr>
          <w:kern w:val="0"/>
          <w:szCs w:val="21"/>
        </w:rPr>
        <w:t>制备</w:t>
      </w:r>
      <w:r w:rsidR="00830E37">
        <w:rPr>
          <w:noProof/>
        </w:rPr>
        <w:drawing>
          <wp:inline distT="0" distB="0" distL="0" distR="0">
            <wp:extent cx="936625" cy="737870"/>
            <wp:effectExtent l="19050" t="0" r="0" b="0"/>
            <wp:docPr id="4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7378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>的合成路线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ascii="宋体" w:hAnsi="宋体" w:cs="宋体" w:hint="eastAsia"/>
          <w:kern w:val="0"/>
          <w:szCs w:val="21"/>
        </w:rPr>
        <w:t>(</w:t>
      </w:r>
      <w:r>
        <w:rPr>
          <w:kern w:val="0"/>
          <w:szCs w:val="21"/>
        </w:rPr>
        <w:t>无机试剂任选</w:t>
      </w:r>
      <w:r>
        <w:rPr>
          <w:kern w:val="0"/>
          <w:szCs w:val="21"/>
        </w:rPr>
        <w:t>)</w:t>
      </w:r>
      <w:r>
        <w:rPr>
          <w:kern w:val="0"/>
          <w:szCs w:val="21"/>
        </w:rPr>
        <w:t>。</w:t>
      </w:r>
    </w:p>
    <w:p w:rsidR="002E3537" w:rsidRDefault="00654475">
      <w:pPr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>37</w:t>
      </w:r>
      <w:r>
        <w:rPr>
          <w:rFonts w:hint="eastAsia"/>
          <w:kern w:val="0"/>
          <w:szCs w:val="21"/>
        </w:rPr>
        <w:t>．</w:t>
      </w:r>
      <w:r>
        <w:rPr>
          <w:kern w:val="0"/>
          <w:szCs w:val="21"/>
        </w:rPr>
        <w:t>[</w:t>
      </w:r>
      <w:r>
        <w:rPr>
          <w:kern w:val="0"/>
          <w:szCs w:val="21"/>
        </w:rPr>
        <w:t>生物</w:t>
      </w:r>
      <w:r>
        <w:rPr>
          <w:szCs w:val="21"/>
        </w:rPr>
        <w:t>——</w:t>
      </w:r>
      <w:r>
        <w:rPr>
          <w:kern w:val="0"/>
          <w:szCs w:val="21"/>
        </w:rPr>
        <w:t>选修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：</w:t>
      </w:r>
      <w:r>
        <w:rPr>
          <w:kern w:val="0"/>
          <w:szCs w:val="21"/>
        </w:rPr>
        <w:t>生物技术实践</w:t>
      </w:r>
      <w:r>
        <w:rPr>
          <w:kern w:val="0"/>
          <w:szCs w:val="21"/>
        </w:rPr>
        <w:t>]</w:t>
      </w: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15</w:t>
      </w:r>
      <w:r>
        <w:rPr>
          <w:rFonts w:hint="eastAsia"/>
          <w:kern w:val="0"/>
          <w:szCs w:val="21"/>
        </w:rPr>
        <w:t>分）</w:t>
      </w:r>
    </w:p>
    <w:p w:rsidR="002E3537" w:rsidRDefault="00654475">
      <w:pPr>
        <w:autoSpaceDE w:val="0"/>
        <w:autoSpaceDN w:val="0"/>
        <w:adjustRightInd w:val="0"/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color w:val="000000"/>
          <w:kern w:val="0"/>
          <w:lang w:val="zh-CN"/>
        </w:rPr>
        <w:t>已知一种有机物</w:t>
      </w:r>
      <w:r>
        <w:rPr>
          <w:color w:val="000000"/>
          <w:kern w:val="0"/>
          <w:lang w:val="zh-CN"/>
        </w:rPr>
        <w:t>X</w:t>
      </w:r>
      <w:r>
        <w:rPr>
          <w:color w:val="000000"/>
          <w:kern w:val="0"/>
          <w:lang w:val="zh-CN"/>
        </w:rPr>
        <w:t>（仅含有</w:t>
      </w:r>
      <w:r>
        <w:rPr>
          <w:color w:val="000000"/>
          <w:kern w:val="0"/>
          <w:lang w:val="zh-CN"/>
        </w:rPr>
        <w:t>C</w:t>
      </w:r>
      <w:r>
        <w:rPr>
          <w:color w:val="000000"/>
          <w:kern w:val="0"/>
          <w:lang w:val="zh-CN"/>
        </w:rPr>
        <w:t>、</w:t>
      </w:r>
      <w:r>
        <w:rPr>
          <w:color w:val="000000"/>
          <w:kern w:val="0"/>
          <w:lang w:val="zh-CN"/>
        </w:rPr>
        <w:t>H</w:t>
      </w:r>
      <w:r>
        <w:rPr>
          <w:color w:val="000000"/>
          <w:kern w:val="0"/>
          <w:lang w:val="zh-CN"/>
        </w:rPr>
        <w:t>两种元素）不易降解，会造成环境污染。</w:t>
      </w:r>
      <w:proofErr w:type="gramStart"/>
      <w:r>
        <w:rPr>
          <w:color w:val="000000"/>
          <w:kern w:val="0"/>
          <w:lang w:val="zh-CN"/>
        </w:rPr>
        <w:t>某小组</w:t>
      </w:r>
      <w:proofErr w:type="gramEnd"/>
      <w:r>
        <w:rPr>
          <w:color w:val="000000"/>
          <w:kern w:val="0"/>
          <w:lang w:val="zh-CN"/>
        </w:rPr>
        <w:t>用三种培养基筛选</w:t>
      </w:r>
      <w:r>
        <w:rPr>
          <w:rFonts w:hint="eastAsia"/>
          <w:color w:val="000000"/>
          <w:kern w:val="0"/>
          <w:lang w:val="zh-CN"/>
        </w:rPr>
        <w:t>土壤</w:t>
      </w:r>
      <w:r>
        <w:rPr>
          <w:color w:val="000000"/>
          <w:kern w:val="0"/>
          <w:lang w:val="zh-CN"/>
        </w:rPr>
        <w:t>中能高效降解</w:t>
      </w:r>
      <w:r>
        <w:rPr>
          <w:color w:val="000000"/>
          <w:kern w:val="0"/>
          <w:lang w:val="zh-CN"/>
        </w:rPr>
        <w:t>X</w:t>
      </w:r>
      <w:r>
        <w:rPr>
          <w:color w:val="000000"/>
          <w:kern w:val="0"/>
          <w:lang w:val="zh-CN"/>
        </w:rPr>
        <w:t>的细菌（目标菌）。</w:t>
      </w:r>
    </w:p>
    <w:p w:rsidR="002E3537" w:rsidRDefault="00654475">
      <w:pPr>
        <w:autoSpaceDE w:val="0"/>
        <w:autoSpaceDN w:val="0"/>
        <w:adjustRightInd w:val="0"/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rFonts w:hint="eastAsia"/>
          <w:color w:val="000000"/>
          <w:kern w:val="0"/>
          <w:lang w:val="zh-CN"/>
        </w:rPr>
        <w:t>Ⅰ</w:t>
      </w:r>
      <w:r>
        <w:rPr>
          <w:color w:val="000000"/>
          <w:kern w:val="0"/>
          <w:lang w:val="zh-CN"/>
        </w:rPr>
        <w:t>号培养基：在牛肉膏</w:t>
      </w:r>
      <w:r>
        <w:rPr>
          <w:rFonts w:hint="eastAsia"/>
          <w:color w:val="000000"/>
          <w:kern w:val="0"/>
          <w:lang w:val="zh-CN"/>
        </w:rPr>
        <w:t>蛋白胨</w:t>
      </w:r>
      <w:r>
        <w:rPr>
          <w:color w:val="000000"/>
          <w:kern w:val="0"/>
          <w:lang w:val="zh-CN"/>
        </w:rPr>
        <w:t>培养基中加入</w:t>
      </w:r>
      <w:r>
        <w:rPr>
          <w:color w:val="000000"/>
          <w:kern w:val="0"/>
          <w:lang w:val="zh-CN"/>
        </w:rPr>
        <w:t>X</w:t>
      </w:r>
      <w:r>
        <w:rPr>
          <w:color w:val="000000"/>
          <w:kern w:val="0"/>
          <w:lang w:val="zh-CN"/>
        </w:rPr>
        <w:t>（</w:t>
      </w:r>
      <w:r>
        <w:rPr>
          <w:color w:val="000000"/>
          <w:kern w:val="0"/>
          <w:lang w:val="zh-CN"/>
        </w:rPr>
        <w:t>5</w:t>
      </w:r>
      <w:r>
        <w:rPr>
          <w:rFonts w:hint="eastAsia"/>
          <w:color w:val="000000"/>
          <w:kern w:val="0"/>
          <w:lang w:val="zh-CN"/>
        </w:rPr>
        <w:t xml:space="preserve"> </w:t>
      </w:r>
      <w:r>
        <w:rPr>
          <w:color w:val="000000"/>
          <w:kern w:val="0"/>
          <w:lang w:val="zh-CN"/>
        </w:rPr>
        <w:t>g/L</w:t>
      </w:r>
      <w:r>
        <w:rPr>
          <w:color w:val="000000"/>
          <w:kern w:val="0"/>
          <w:lang w:val="zh-CN"/>
        </w:rPr>
        <w:t>）。</w:t>
      </w:r>
    </w:p>
    <w:p w:rsidR="002E3537" w:rsidRDefault="00654475">
      <w:pPr>
        <w:autoSpaceDE w:val="0"/>
        <w:autoSpaceDN w:val="0"/>
        <w:adjustRightInd w:val="0"/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rFonts w:hint="eastAsia"/>
          <w:color w:val="000000"/>
          <w:kern w:val="0"/>
          <w:lang w:val="zh-CN"/>
        </w:rPr>
        <w:t>Ⅱ</w:t>
      </w:r>
      <w:r>
        <w:rPr>
          <w:color w:val="000000"/>
          <w:kern w:val="0"/>
          <w:lang w:val="zh-CN"/>
        </w:rPr>
        <w:t>号培养基：</w:t>
      </w:r>
      <w:r>
        <w:rPr>
          <w:rFonts w:hint="eastAsia"/>
          <w:color w:val="000000"/>
          <w:kern w:val="0"/>
          <w:lang w:val="zh-CN"/>
        </w:rPr>
        <w:t>氯化钠</w:t>
      </w:r>
      <w:r>
        <w:rPr>
          <w:color w:val="000000"/>
          <w:kern w:val="0"/>
          <w:lang w:val="zh-CN"/>
        </w:rPr>
        <w:t>（</w:t>
      </w:r>
      <w:r>
        <w:rPr>
          <w:color w:val="000000"/>
          <w:kern w:val="0"/>
          <w:lang w:val="zh-CN"/>
        </w:rPr>
        <w:t>5</w:t>
      </w:r>
      <w:r>
        <w:rPr>
          <w:rFonts w:hint="eastAsia"/>
          <w:color w:val="000000"/>
          <w:kern w:val="0"/>
          <w:lang w:val="zh-CN"/>
        </w:rPr>
        <w:t xml:space="preserve"> </w:t>
      </w:r>
      <w:r>
        <w:rPr>
          <w:color w:val="000000"/>
          <w:kern w:val="0"/>
          <w:lang w:val="zh-CN"/>
        </w:rPr>
        <w:t>g/L</w:t>
      </w:r>
      <w:r>
        <w:rPr>
          <w:color w:val="000000"/>
          <w:kern w:val="0"/>
          <w:lang w:val="zh-CN"/>
        </w:rPr>
        <w:t>），</w:t>
      </w:r>
      <w:r>
        <w:rPr>
          <w:rFonts w:hint="eastAsia"/>
          <w:color w:val="000000"/>
          <w:kern w:val="0"/>
          <w:lang w:val="zh-CN"/>
        </w:rPr>
        <w:t>硝酸铵</w:t>
      </w:r>
      <w:r>
        <w:rPr>
          <w:color w:val="000000"/>
          <w:kern w:val="0"/>
          <w:lang w:val="zh-CN"/>
        </w:rPr>
        <w:t>（</w:t>
      </w:r>
      <w:r>
        <w:rPr>
          <w:rFonts w:hint="eastAsia"/>
          <w:color w:val="000000"/>
          <w:kern w:val="0"/>
          <w:lang w:val="zh-CN"/>
        </w:rPr>
        <w:t xml:space="preserve">3 </w:t>
      </w:r>
      <w:r>
        <w:rPr>
          <w:color w:val="000000"/>
          <w:kern w:val="0"/>
          <w:lang w:val="zh-CN"/>
        </w:rPr>
        <w:t>g/L</w:t>
      </w:r>
      <w:r>
        <w:rPr>
          <w:color w:val="000000"/>
          <w:kern w:val="0"/>
          <w:lang w:val="zh-CN"/>
        </w:rPr>
        <w:t>），其他无机盐（适量）</w:t>
      </w:r>
      <w:r>
        <w:rPr>
          <w:rFonts w:hint="eastAsia"/>
          <w:color w:val="000000"/>
          <w:kern w:val="0"/>
          <w:lang w:val="zh-CN"/>
        </w:rPr>
        <w:t>，</w:t>
      </w:r>
      <w:r>
        <w:rPr>
          <w:rFonts w:hint="eastAsia"/>
          <w:color w:val="000000"/>
          <w:kern w:val="0"/>
          <w:lang w:val="zh-CN"/>
        </w:rPr>
        <w:t>X</w:t>
      </w:r>
      <w:r>
        <w:rPr>
          <w:color w:val="000000"/>
          <w:kern w:val="0"/>
          <w:lang w:val="zh-CN"/>
        </w:rPr>
        <w:t>（</w:t>
      </w:r>
      <w:r>
        <w:rPr>
          <w:rFonts w:hint="eastAsia"/>
          <w:color w:val="000000"/>
          <w:kern w:val="0"/>
          <w:lang w:val="zh-CN"/>
        </w:rPr>
        <w:t>1</w:t>
      </w:r>
      <w:r>
        <w:rPr>
          <w:color w:val="000000"/>
          <w:kern w:val="0"/>
          <w:lang w:val="zh-CN"/>
        </w:rPr>
        <w:t>5</w:t>
      </w:r>
      <w:r>
        <w:rPr>
          <w:rFonts w:hint="eastAsia"/>
          <w:color w:val="000000"/>
          <w:kern w:val="0"/>
          <w:lang w:val="zh-CN"/>
        </w:rPr>
        <w:t xml:space="preserve"> </w:t>
      </w:r>
      <w:r>
        <w:rPr>
          <w:color w:val="000000"/>
          <w:kern w:val="0"/>
          <w:lang w:val="zh-CN"/>
        </w:rPr>
        <w:t>g/L</w:t>
      </w:r>
      <w:r>
        <w:rPr>
          <w:color w:val="000000"/>
          <w:kern w:val="0"/>
          <w:lang w:val="zh-CN"/>
        </w:rPr>
        <w:t>）。</w:t>
      </w:r>
    </w:p>
    <w:p w:rsidR="002E3537" w:rsidRDefault="00654475">
      <w:pPr>
        <w:autoSpaceDE w:val="0"/>
        <w:autoSpaceDN w:val="0"/>
        <w:adjustRightInd w:val="0"/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rFonts w:hint="eastAsia"/>
          <w:color w:val="000000"/>
          <w:kern w:val="0"/>
          <w:lang w:val="zh-CN"/>
        </w:rPr>
        <w:t>Ⅲ</w:t>
      </w:r>
      <w:r>
        <w:rPr>
          <w:color w:val="000000"/>
          <w:kern w:val="0"/>
          <w:lang w:val="zh-CN"/>
        </w:rPr>
        <w:t>号培养基</w:t>
      </w:r>
      <w:r>
        <w:rPr>
          <w:rFonts w:hint="eastAsia"/>
          <w:color w:val="000000"/>
          <w:kern w:val="0"/>
          <w:lang w:val="zh-CN"/>
        </w:rPr>
        <w:t>：氯化钠</w:t>
      </w:r>
      <w:r>
        <w:rPr>
          <w:color w:val="000000"/>
          <w:kern w:val="0"/>
          <w:lang w:val="zh-CN"/>
        </w:rPr>
        <w:t>（</w:t>
      </w:r>
      <w:r>
        <w:rPr>
          <w:color w:val="000000"/>
          <w:kern w:val="0"/>
          <w:lang w:val="zh-CN"/>
        </w:rPr>
        <w:t>5</w:t>
      </w:r>
      <w:r>
        <w:rPr>
          <w:rFonts w:hint="eastAsia"/>
          <w:color w:val="000000"/>
          <w:kern w:val="0"/>
          <w:lang w:val="zh-CN"/>
        </w:rPr>
        <w:t xml:space="preserve"> </w:t>
      </w:r>
      <w:r>
        <w:rPr>
          <w:color w:val="000000"/>
          <w:kern w:val="0"/>
          <w:lang w:val="zh-CN"/>
        </w:rPr>
        <w:t>g/L</w:t>
      </w:r>
      <w:r>
        <w:rPr>
          <w:color w:val="000000"/>
          <w:kern w:val="0"/>
          <w:lang w:val="zh-CN"/>
        </w:rPr>
        <w:t>），</w:t>
      </w:r>
      <w:r>
        <w:rPr>
          <w:rFonts w:hint="eastAsia"/>
          <w:color w:val="000000"/>
          <w:kern w:val="0"/>
          <w:lang w:val="zh-CN"/>
        </w:rPr>
        <w:t>硝酸铵</w:t>
      </w:r>
      <w:r>
        <w:rPr>
          <w:color w:val="000000"/>
          <w:kern w:val="0"/>
          <w:lang w:val="zh-CN"/>
        </w:rPr>
        <w:t>（</w:t>
      </w:r>
      <w:r>
        <w:rPr>
          <w:rFonts w:hint="eastAsia"/>
          <w:color w:val="000000"/>
          <w:kern w:val="0"/>
          <w:lang w:val="zh-CN"/>
        </w:rPr>
        <w:t xml:space="preserve">3 </w:t>
      </w:r>
      <w:r>
        <w:rPr>
          <w:color w:val="000000"/>
          <w:kern w:val="0"/>
          <w:lang w:val="zh-CN"/>
        </w:rPr>
        <w:t>g/L</w:t>
      </w:r>
      <w:r>
        <w:rPr>
          <w:color w:val="000000"/>
          <w:kern w:val="0"/>
          <w:lang w:val="zh-CN"/>
        </w:rPr>
        <w:t>），其他无机盐（适量）。</w:t>
      </w:r>
      <w:r>
        <w:rPr>
          <w:color w:val="000000"/>
          <w:kern w:val="0"/>
          <w:lang w:val="zh-CN"/>
        </w:rPr>
        <w:t>X</w:t>
      </w:r>
      <w:r>
        <w:rPr>
          <w:color w:val="000000"/>
          <w:kern w:val="0"/>
          <w:lang w:val="zh-CN"/>
        </w:rPr>
        <w:t>（</w:t>
      </w:r>
      <w:r>
        <w:rPr>
          <w:rFonts w:hint="eastAsia"/>
          <w:color w:val="000000"/>
          <w:kern w:val="0"/>
          <w:lang w:val="zh-CN"/>
        </w:rPr>
        <w:t>4</w:t>
      </w:r>
      <w:r>
        <w:rPr>
          <w:color w:val="000000"/>
          <w:kern w:val="0"/>
          <w:lang w:val="zh-CN"/>
        </w:rPr>
        <w:t>5</w:t>
      </w:r>
      <w:r>
        <w:rPr>
          <w:rFonts w:hint="eastAsia"/>
          <w:color w:val="000000"/>
          <w:kern w:val="0"/>
          <w:lang w:val="zh-CN"/>
        </w:rPr>
        <w:t xml:space="preserve"> </w:t>
      </w:r>
      <w:r>
        <w:rPr>
          <w:color w:val="000000"/>
          <w:kern w:val="0"/>
          <w:lang w:val="zh-CN"/>
        </w:rPr>
        <w:t>g/L</w:t>
      </w:r>
      <w:r>
        <w:rPr>
          <w:color w:val="000000"/>
          <w:kern w:val="0"/>
          <w:lang w:val="zh-CN"/>
        </w:rPr>
        <w:t>）。</w:t>
      </w:r>
    </w:p>
    <w:p w:rsidR="002E3537" w:rsidRDefault="00654475">
      <w:pPr>
        <w:autoSpaceDE w:val="0"/>
        <w:autoSpaceDN w:val="0"/>
        <w:adjustRightInd w:val="0"/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color w:val="000000"/>
          <w:kern w:val="0"/>
          <w:lang w:val="zh-CN"/>
        </w:rPr>
        <w:t>回答下列问题。</w:t>
      </w:r>
    </w:p>
    <w:p w:rsidR="002E3537" w:rsidRDefault="00654475">
      <w:pPr>
        <w:autoSpaceDE w:val="0"/>
        <w:autoSpaceDN w:val="0"/>
        <w:adjustRightInd w:val="0"/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color w:val="000000"/>
          <w:kern w:val="0"/>
          <w:lang w:val="zh-CN"/>
        </w:rPr>
        <w:t>（</w:t>
      </w:r>
      <w:r>
        <w:rPr>
          <w:color w:val="000000"/>
          <w:kern w:val="0"/>
          <w:lang w:val="zh-CN"/>
        </w:rPr>
        <w:t>1</w:t>
      </w:r>
      <w:r>
        <w:rPr>
          <w:color w:val="000000"/>
          <w:kern w:val="0"/>
          <w:lang w:val="zh-CN"/>
        </w:rPr>
        <w:t>）在</w:t>
      </w:r>
      <w:r>
        <w:rPr>
          <w:rFonts w:hint="eastAsia"/>
          <w:color w:val="000000"/>
          <w:kern w:val="0"/>
          <w:lang w:val="zh-CN"/>
        </w:rPr>
        <w:t>Ⅰ</w:t>
      </w:r>
      <w:r>
        <w:rPr>
          <w:color w:val="000000"/>
          <w:kern w:val="0"/>
          <w:lang w:val="zh-CN"/>
        </w:rPr>
        <w:t>号培养基中，为微生物</w:t>
      </w:r>
      <w:proofErr w:type="gramStart"/>
      <w:r>
        <w:rPr>
          <w:color w:val="000000"/>
          <w:kern w:val="0"/>
          <w:lang w:val="zh-CN"/>
        </w:rPr>
        <w:t>提供</w:t>
      </w:r>
      <w:r>
        <w:rPr>
          <w:rFonts w:hint="eastAsia"/>
          <w:color w:val="000000"/>
          <w:kern w:val="0"/>
          <w:lang w:val="zh-CN"/>
        </w:rPr>
        <w:t>氮</w:t>
      </w:r>
      <w:r>
        <w:rPr>
          <w:color w:val="000000"/>
          <w:kern w:val="0"/>
          <w:lang w:val="zh-CN"/>
        </w:rPr>
        <w:t>源的</w:t>
      </w:r>
      <w:proofErr w:type="gramEnd"/>
      <w:r>
        <w:rPr>
          <w:color w:val="000000"/>
          <w:kern w:val="0"/>
          <w:lang w:val="zh-CN"/>
        </w:rPr>
        <w:t>是</w:t>
      </w:r>
      <w:r>
        <w:rPr>
          <w:rFonts w:hint="eastAsia"/>
          <w:color w:val="000000"/>
          <w:kern w:val="0"/>
          <w:lang w:val="zh-CN"/>
        </w:rPr>
        <w:t>_</w:t>
      </w:r>
      <w:r>
        <w:rPr>
          <w:color w:val="000000"/>
          <w:kern w:val="0"/>
          <w:lang w:val="zh-CN"/>
        </w:rPr>
        <w:t>__________</w:t>
      </w:r>
      <w:r>
        <w:rPr>
          <w:rFonts w:hint="eastAsia"/>
          <w:color w:val="000000"/>
          <w:kern w:val="0"/>
          <w:lang w:val="zh-CN"/>
        </w:rPr>
        <w:t>。Ⅱ、Ⅲ</w:t>
      </w:r>
      <w:r>
        <w:rPr>
          <w:color w:val="000000"/>
          <w:kern w:val="0"/>
          <w:lang w:val="zh-CN"/>
        </w:rPr>
        <w:t>号培养基</w:t>
      </w:r>
      <w:r>
        <w:rPr>
          <w:rFonts w:hint="eastAsia"/>
          <w:color w:val="000000"/>
          <w:kern w:val="0"/>
          <w:lang w:val="zh-CN"/>
        </w:rPr>
        <w:t>中为微生物</w:t>
      </w:r>
      <w:proofErr w:type="gramStart"/>
      <w:r>
        <w:rPr>
          <w:color w:val="000000"/>
          <w:kern w:val="0"/>
          <w:lang w:val="zh-CN"/>
        </w:rPr>
        <w:t>提供</w:t>
      </w:r>
      <w:r>
        <w:rPr>
          <w:rFonts w:hint="eastAsia"/>
          <w:color w:val="000000"/>
          <w:kern w:val="0"/>
          <w:lang w:val="zh-CN"/>
        </w:rPr>
        <w:t>碳源</w:t>
      </w:r>
      <w:r>
        <w:rPr>
          <w:color w:val="000000"/>
          <w:kern w:val="0"/>
          <w:lang w:val="zh-CN"/>
        </w:rPr>
        <w:t>的</w:t>
      </w:r>
      <w:proofErr w:type="gramEnd"/>
      <w:r>
        <w:rPr>
          <w:rFonts w:hint="eastAsia"/>
          <w:color w:val="000000"/>
          <w:kern w:val="0"/>
          <w:lang w:val="zh-CN"/>
        </w:rPr>
        <w:t>有机物是</w:t>
      </w:r>
      <w:r>
        <w:rPr>
          <w:rFonts w:hint="eastAsia"/>
          <w:color w:val="000000"/>
          <w:kern w:val="0"/>
          <w:lang w:val="zh-CN"/>
        </w:rPr>
        <w:t>_</w:t>
      </w:r>
      <w:r>
        <w:rPr>
          <w:color w:val="000000"/>
          <w:kern w:val="0"/>
          <w:lang w:val="zh-CN"/>
        </w:rPr>
        <w:t>________</w:t>
      </w:r>
      <w:r>
        <w:rPr>
          <w:rFonts w:hint="eastAsia"/>
          <w:color w:val="000000"/>
          <w:kern w:val="0"/>
          <w:lang w:val="zh-CN"/>
        </w:rPr>
        <w:t>。</w:t>
      </w:r>
    </w:p>
    <w:p w:rsidR="002E3537" w:rsidRDefault="00654475">
      <w:pPr>
        <w:autoSpaceDE w:val="0"/>
        <w:autoSpaceDN w:val="0"/>
        <w:adjustRightInd w:val="0"/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color w:val="000000"/>
          <w:kern w:val="0"/>
          <w:lang w:val="zh-CN"/>
        </w:rPr>
        <w:lastRenderedPageBreak/>
        <w:t>（</w:t>
      </w:r>
      <w:r>
        <w:rPr>
          <w:color w:val="000000"/>
          <w:kern w:val="0"/>
          <w:lang w:val="zh-CN"/>
        </w:rPr>
        <w:t>2</w:t>
      </w:r>
      <w:r>
        <w:rPr>
          <w:color w:val="000000"/>
          <w:kern w:val="0"/>
          <w:lang w:val="zh-CN"/>
        </w:rPr>
        <w:t>）若</w:t>
      </w:r>
      <w:r>
        <w:rPr>
          <w:rFonts w:hint="eastAsia"/>
          <w:color w:val="000000"/>
          <w:kern w:val="0"/>
          <w:lang w:val="zh-CN"/>
        </w:rPr>
        <w:t>将土壤悬浮液接</w:t>
      </w:r>
      <w:r>
        <w:rPr>
          <w:color w:val="000000"/>
          <w:kern w:val="0"/>
          <w:lang w:val="zh-CN"/>
        </w:rPr>
        <w:t>种在</w:t>
      </w:r>
      <w:r>
        <w:rPr>
          <w:rFonts w:hint="eastAsia"/>
          <w:color w:val="000000"/>
          <w:kern w:val="0"/>
          <w:lang w:val="zh-CN"/>
        </w:rPr>
        <w:t>Ⅱ</w:t>
      </w:r>
      <w:r>
        <w:rPr>
          <w:color w:val="000000"/>
          <w:kern w:val="0"/>
          <w:lang w:val="zh-CN"/>
        </w:rPr>
        <w:t>号液体</w:t>
      </w:r>
      <w:r>
        <w:rPr>
          <w:rFonts w:hint="eastAsia"/>
          <w:color w:val="000000"/>
          <w:kern w:val="0"/>
          <w:lang w:val="zh-CN"/>
        </w:rPr>
        <w:t>培养基中，</w:t>
      </w:r>
      <w:r>
        <w:rPr>
          <w:color w:val="000000"/>
          <w:kern w:val="0"/>
          <w:lang w:val="zh-CN"/>
        </w:rPr>
        <w:t>培养一</w:t>
      </w:r>
      <w:r>
        <w:rPr>
          <w:rFonts w:hint="eastAsia"/>
          <w:color w:val="000000"/>
          <w:kern w:val="0"/>
          <w:lang w:val="zh-CN"/>
        </w:rPr>
        <w:t>段</w:t>
      </w:r>
      <w:r>
        <w:rPr>
          <w:color w:val="000000"/>
          <w:kern w:val="0"/>
          <w:lang w:val="zh-CN"/>
        </w:rPr>
        <w:t>时间后，不能</w:t>
      </w:r>
      <w:r>
        <w:rPr>
          <w:rFonts w:hint="eastAsia"/>
          <w:color w:val="000000"/>
          <w:kern w:val="0"/>
          <w:lang w:val="zh-CN"/>
        </w:rPr>
        <w:t>降解</w:t>
      </w:r>
      <w:r>
        <w:rPr>
          <w:rFonts w:hint="eastAsia"/>
          <w:color w:val="000000"/>
          <w:kern w:val="0"/>
          <w:lang w:val="zh-CN"/>
        </w:rPr>
        <w:t>X</w:t>
      </w:r>
      <w:r>
        <w:rPr>
          <w:color w:val="000000"/>
          <w:kern w:val="0"/>
          <w:lang w:val="zh-CN"/>
        </w:rPr>
        <w:t>的细菌比例会</w:t>
      </w:r>
      <w:r>
        <w:rPr>
          <w:rFonts w:hint="eastAsia"/>
          <w:color w:val="000000"/>
          <w:kern w:val="0"/>
          <w:lang w:val="zh-CN"/>
        </w:rPr>
        <w:t>_</w:t>
      </w:r>
      <w:r>
        <w:rPr>
          <w:color w:val="000000"/>
          <w:kern w:val="0"/>
          <w:lang w:val="zh-CN"/>
        </w:rPr>
        <w:t>________</w:t>
      </w:r>
      <w:r>
        <w:rPr>
          <w:rFonts w:hint="eastAsia"/>
          <w:color w:val="000000"/>
          <w:kern w:val="0"/>
          <w:lang w:val="zh-CN"/>
        </w:rPr>
        <w:t>，</w:t>
      </w:r>
      <w:r>
        <w:rPr>
          <w:color w:val="000000"/>
          <w:kern w:val="0"/>
          <w:lang w:val="zh-CN"/>
        </w:rPr>
        <w:t>其原因是</w:t>
      </w:r>
      <w:r>
        <w:rPr>
          <w:rFonts w:hint="eastAsia"/>
          <w:color w:val="000000"/>
          <w:kern w:val="0"/>
          <w:lang w:val="zh-CN"/>
        </w:rPr>
        <w:t>_</w:t>
      </w:r>
      <w:r>
        <w:rPr>
          <w:color w:val="000000"/>
          <w:kern w:val="0"/>
          <w:lang w:val="zh-CN"/>
        </w:rPr>
        <w:t>________</w:t>
      </w:r>
      <w:r>
        <w:rPr>
          <w:rFonts w:hint="eastAsia"/>
          <w:color w:val="000000"/>
          <w:kern w:val="0"/>
          <w:lang w:val="zh-CN"/>
        </w:rPr>
        <w:t>。</w:t>
      </w:r>
    </w:p>
    <w:p w:rsidR="002E3537" w:rsidRDefault="00654475">
      <w:pPr>
        <w:autoSpaceDE w:val="0"/>
        <w:autoSpaceDN w:val="0"/>
        <w:adjustRightInd w:val="0"/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color w:val="000000"/>
          <w:kern w:val="0"/>
          <w:lang w:val="zh-CN"/>
        </w:rPr>
        <w:t>（</w:t>
      </w:r>
      <w:r>
        <w:rPr>
          <w:color w:val="000000"/>
          <w:kern w:val="0"/>
          <w:lang w:val="zh-CN"/>
        </w:rPr>
        <w:t>3</w:t>
      </w:r>
      <w:r>
        <w:rPr>
          <w:color w:val="000000"/>
          <w:kern w:val="0"/>
          <w:lang w:val="zh-CN"/>
        </w:rPr>
        <w:t>）</w:t>
      </w:r>
      <w:r>
        <w:rPr>
          <w:rFonts w:hint="eastAsia"/>
          <w:color w:val="000000"/>
          <w:kern w:val="0"/>
          <w:lang w:val="zh-CN"/>
        </w:rPr>
        <w:t>Ⅱ</w:t>
      </w:r>
      <w:r>
        <w:rPr>
          <w:color w:val="000000"/>
          <w:kern w:val="0"/>
          <w:lang w:val="zh-CN"/>
        </w:rPr>
        <w:t>号培养基加入</w:t>
      </w:r>
      <w:r>
        <w:rPr>
          <w:rFonts w:hint="eastAsia"/>
          <w:color w:val="000000"/>
          <w:kern w:val="0"/>
          <w:lang w:val="zh-CN"/>
        </w:rPr>
        <w:t>琼脂</w:t>
      </w:r>
      <w:r>
        <w:rPr>
          <w:color w:val="000000"/>
          <w:kern w:val="0"/>
          <w:lang w:val="zh-CN"/>
        </w:rPr>
        <w:t>后可以制成固体</w:t>
      </w:r>
      <w:r>
        <w:rPr>
          <w:rFonts w:hint="eastAsia"/>
          <w:color w:val="000000"/>
          <w:kern w:val="0"/>
          <w:lang w:val="zh-CN"/>
        </w:rPr>
        <w:t>培养基</w:t>
      </w:r>
      <w:r>
        <w:rPr>
          <w:color w:val="000000"/>
          <w:kern w:val="0"/>
          <w:lang w:val="zh-CN"/>
        </w:rPr>
        <w:t>，若要以该</w:t>
      </w:r>
      <w:r>
        <w:rPr>
          <w:rFonts w:hint="eastAsia"/>
          <w:color w:val="000000"/>
          <w:kern w:val="0"/>
          <w:lang w:val="zh-CN"/>
        </w:rPr>
        <w:t>固</w:t>
      </w:r>
      <w:r>
        <w:rPr>
          <w:color w:val="000000"/>
          <w:kern w:val="0"/>
          <w:lang w:val="zh-CN"/>
        </w:rPr>
        <w:t>体培养基培养目标菌并对</w:t>
      </w:r>
      <w:r>
        <w:rPr>
          <w:rFonts w:hint="eastAsia"/>
          <w:color w:val="000000"/>
          <w:kern w:val="0"/>
          <w:lang w:val="zh-CN"/>
        </w:rPr>
        <w:t>菌落</w:t>
      </w:r>
      <w:r>
        <w:rPr>
          <w:color w:val="000000"/>
          <w:kern w:val="0"/>
          <w:lang w:val="zh-CN"/>
        </w:rPr>
        <w:t>进行计数，接种时，应采用的方法是</w:t>
      </w:r>
      <w:r>
        <w:rPr>
          <w:color w:val="000000"/>
          <w:kern w:val="0"/>
          <w:lang w:val="zh-CN"/>
        </w:rPr>
        <w:t>______________</w:t>
      </w:r>
      <w:r>
        <w:rPr>
          <w:color w:val="000000"/>
          <w:kern w:val="0"/>
          <w:lang w:val="zh-CN"/>
        </w:rPr>
        <w:t>。</w:t>
      </w:r>
    </w:p>
    <w:p w:rsidR="002E3537" w:rsidRDefault="00654475">
      <w:pPr>
        <w:autoSpaceDE w:val="0"/>
        <w:autoSpaceDN w:val="0"/>
        <w:adjustRightInd w:val="0"/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color w:val="000000"/>
          <w:kern w:val="0"/>
          <w:lang w:val="zh-CN"/>
        </w:rPr>
        <w:t>（</w:t>
      </w:r>
      <w:r>
        <w:rPr>
          <w:color w:val="000000"/>
          <w:kern w:val="0"/>
          <w:lang w:val="zh-CN"/>
        </w:rPr>
        <w:t>4</w:t>
      </w:r>
      <w:r>
        <w:rPr>
          <w:color w:val="000000"/>
          <w:kern w:val="0"/>
          <w:lang w:val="zh-CN"/>
        </w:rPr>
        <w:t>）假设从</w:t>
      </w:r>
      <w:r>
        <w:rPr>
          <w:rFonts w:hint="eastAsia"/>
          <w:color w:val="000000"/>
          <w:kern w:val="0"/>
          <w:lang w:val="zh-CN"/>
        </w:rPr>
        <w:t>Ⅲ</w:t>
      </w:r>
      <w:r>
        <w:rPr>
          <w:color w:val="000000"/>
          <w:kern w:val="0"/>
          <w:lang w:val="zh-CN"/>
        </w:rPr>
        <w:t>号培养基中得到了能高效降解</w:t>
      </w:r>
      <w:r>
        <w:rPr>
          <w:color w:val="000000"/>
          <w:kern w:val="0"/>
          <w:lang w:val="zh-CN"/>
        </w:rPr>
        <w:t>X</w:t>
      </w:r>
      <w:r>
        <w:rPr>
          <w:color w:val="000000"/>
          <w:kern w:val="0"/>
          <w:lang w:val="zh-CN"/>
        </w:rPr>
        <w:t>的细菌，且该菌能将</w:t>
      </w:r>
      <w:r>
        <w:rPr>
          <w:color w:val="000000"/>
          <w:kern w:val="0"/>
          <w:lang w:val="zh-CN"/>
        </w:rPr>
        <w:t>X</w:t>
      </w:r>
      <w:r>
        <w:rPr>
          <w:color w:val="000000"/>
          <w:kern w:val="0"/>
          <w:lang w:val="zh-CN"/>
        </w:rPr>
        <w:t>代谢为丙酮酸，则在有氧条件下，</w:t>
      </w:r>
      <w:r>
        <w:rPr>
          <w:rFonts w:hint="eastAsia"/>
          <w:color w:val="000000"/>
          <w:kern w:val="0"/>
          <w:lang w:val="zh-CN"/>
        </w:rPr>
        <w:t>丙酮酸</w:t>
      </w:r>
      <w:r>
        <w:rPr>
          <w:color w:val="000000"/>
          <w:kern w:val="0"/>
          <w:lang w:val="zh-CN"/>
        </w:rPr>
        <w:t>可为该菌的生长提供</w:t>
      </w:r>
      <w:r>
        <w:rPr>
          <w:rFonts w:hint="eastAsia"/>
          <w:color w:val="000000"/>
          <w:kern w:val="0"/>
          <w:lang w:val="zh-CN"/>
        </w:rPr>
        <w:t>_</w:t>
      </w:r>
      <w:r>
        <w:rPr>
          <w:color w:val="000000"/>
          <w:kern w:val="0"/>
          <w:lang w:val="zh-CN"/>
        </w:rPr>
        <w:t>________</w:t>
      </w:r>
      <w:r>
        <w:rPr>
          <w:color w:val="000000"/>
          <w:kern w:val="0"/>
          <w:lang w:val="zh-CN"/>
        </w:rPr>
        <w:t>和</w:t>
      </w:r>
      <w:r>
        <w:rPr>
          <w:rFonts w:hint="eastAsia"/>
          <w:color w:val="000000"/>
          <w:kern w:val="0"/>
          <w:lang w:val="zh-CN"/>
        </w:rPr>
        <w:t>_</w:t>
      </w:r>
      <w:r>
        <w:rPr>
          <w:color w:val="000000"/>
          <w:kern w:val="0"/>
          <w:lang w:val="zh-CN"/>
        </w:rPr>
        <w:t>________</w:t>
      </w:r>
      <w:r>
        <w:rPr>
          <w:color w:val="000000"/>
          <w:kern w:val="0"/>
          <w:lang w:val="zh-CN"/>
        </w:rPr>
        <w:t>。</w:t>
      </w:r>
    </w:p>
    <w:p w:rsidR="002E3537" w:rsidRDefault="00654475">
      <w:pPr>
        <w:spacing w:line="360" w:lineRule="auto"/>
        <w:rPr>
          <w:szCs w:val="21"/>
        </w:rPr>
      </w:pPr>
      <w:r>
        <w:rPr>
          <w:szCs w:val="21"/>
        </w:rPr>
        <w:t>38</w:t>
      </w:r>
      <w:r>
        <w:rPr>
          <w:szCs w:val="21"/>
        </w:rPr>
        <w:t>．</w:t>
      </w:r>
      <w:r>
        <w:rPr>
          <w:szCs w:val="21"/>
        </w:rPr>
        <w:t>[</w:t>
      </w:r>
      <w:r>
        <w:rPr>
          <w:szCs w:val="21"/>
        </w:rPr>
        <w:t>生物</w:t>
      </w:r>
      <w:r>
        <w:rPr>
          <w:szCs w:val="21"/>
        </w:rPr>
        <w:t>——</w:t>
      </w:r>
      <w:r>
        <w:rPr>
          <w:szCs w:val="21"/>
        </w:rPr>
        <w:t>选修</w:t>
      </w:r>
      <w:r>
        <w:rPr>
          <w:szCs w:val="21"/>
        </w:rPr>
        <w:t>3</w:t>
      </w:r>
      <w:r>
        <w:rPr>
          <w:szCs w:val="21"/>
        </w:rPr>
        <w:t>：现代生物科技专题</w:t>
      </w:r>
      <w:r>
        <w:rPr>
          <w:szCs w:val="21"/>
        </w:rPr>
        <w:t>]</w:t>
      </w:r>
      <w:r>
        <w:rPr>
          <w:szCs w:val="21"/>
        </w:rPr>
        <w:t>（</w:t>
      </w:r>
      <w:r>
        <w:rPr>
          <w:szCs w:val="21"/>
        </w:rPr>
        <w:t>15</w:t>
      </w:r>
      <w:r>
        <w:rPr>
          <w:szCs w:val="21"/>
        </w:rPr>
        <w:t>分）</w:t>
      </w:r>
    </w:p>
    <w:p w:rsidR="002E3537" w:rsidRDefault="00654475">
      <w:pPr>
        <w:autoSpaceDE w:val="0"/>
        <w:autoSpaceDN w:val="0"/>
        <w:adjustRightInd w:val="0"/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color w:val="000000"/>
          <w:kern w:val="0"/>
          <w:lang w:val="zh-CN"/>
        </w:rPr>
        <w:t>基因工程中可以通过</w:t>
      </w:r>
      <w:r>
        <w:rPr>
          <w:color w:val="000000"/>
          <w:kern w:val="0"/>
          <w:lang w:val="zh-CN"/>
        </w:rPr>
        <w:t>PCR</w:t>
      </w:r>
      <w:r>
        <w:rPr>
          <w:color w:val="000000"/>
          <w:kern w:val="0"/>
          <w:lang w:val="zh-CN"/>
        </w:rPr>
        <w:t>技术扩增目的基因。回答下列问题。</w:t>
      </w:r>
    </w:p>
    <w:p w:rsidR="002E3537" w:rsidRDefault="00654475">
      <w:pPr>
        <w:autoSpaceDE w:val="0"/>
        <w:autoSpaceDN w:val="0"/>
        <w:adjustRightInd w:val="0"/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color w:val="000000"/>
          <w:kern w:val="0"/>
          <w:lang w:val="zh-CN"/>
        </w:rPr>
        <w:t>（</w:t>
      </w:r>
      <w:r>
        <w:rPr>
          <w:color w:val="000000"/>
          <w:kern w:val="0"/>
          <w:lang w:val="zh-CN"/>
        </w:rPr>
        <w:t>1</w:t>
      </w:r>
      <w:r>
        <w:rPr>
          <w:color w:val="000000"/>
          <w:kern w:val="0"/>
          <w:lang w:val="zh-CN"/>
        </w:rPr>
        <w:t>）基因工程中所用的目的基因可以人工合成，也可以从基因文库中获得。基因文库包括</w:t>
      </w:r>
      <w:r>
        <w:rPr>
          <w:rFonts w:hint="eastAsia"/>
          <w:color w:val="000000"/>
          <w:kern w:val="0"/>
          <w:lang w:val="zh-CN"/>
        </w:rPr>
        <w:t>_</w:t>
      </w:r>
      <w:r>
        <w:rPr>
          <w:color w:val="000000"/>
          <w:kern w:val="0"/>
          <w:lang w:val="zh-CN"/>
        </w:rPr>
        <w:t>_______</w:t>
      </w:r>
      <w:r>
        <w:rPr>
          <w:color w:val="000000"/>
          <w:kern w:val="0"/>
          <w:lang w:val="zh-CN"/>
        </w:rPr>
        <w:t>和</w:t>
      </w:r>
      <w:r>
        <w:rPr>
          <w:rFonts w:hint="eastAsia"/>
          <w:color w:val="000000"/>
          <w:kern w:val="0"/>
          <w:lang w:val="zh-CN"/>
        </w:rPr>
        <w:t>_</w:t>
      </w:r>
      <w:r>
        <w:rPr>
          <w:color w:val="000000"/>
          <w:kern w:val="0"/>
          <w:lang w:val="zh-CN"/>
        </w:rPr>
        <w:t>_______</w:t>
      </w:r>
      <w:r>
        <w:rPr>
          <w:color w:val="000000"/>
          <w:kern w:val="0"/>
          <w:lang w:val="zh-CN"/>
        </w:rPr>
        <w:t>。</w:t>
      </w:r>
    </w:p>
    <w:p w:rsidR="002E3537" w:rsidRDefault="00654475">
      <w:pPr>
        <w:autoSpaceDE w:val="0"/>
        <w:autoSpaceDN w:val="0"/>
        <w:adjustRightInd w:val="0"/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color w:val="000000"/>
          <w:kern w:val="0"/>
          <w:lang w:val="zh-CN"/>
        </w:rPr>
        <w:t>（</w:t>
      </w:r>
      <w:r>
        <w:rPr>
          <w:color w:val="000000"/>
          <w:kern w:val="0"/>
          <w:lang w:val="zh-CN"/>
        </w:rPr>
        <w:t>2</w:t>
      </w:r>
      <w:r>
        <w:rPr>
          <w:color w:val="000000"/>
          <w:kern w:val="0"/>
          <w:lang w:val="zh-CN"/>
        </w:rPr>
        <w:t>）生物体细胞内的</w:t>
      </w:r>
      <w:r>
        <w:rPr>
          <w:color w:val="000000"/>
          <w:kern w:val="0"/>
          <w:lang w:val="zh-CN"/>
        </w:rPr>
        <w:t>DNA</w:t>
      </w:r>
      <w:r>
        <w:rPr>
          <w:color w:val="000000"/>
          <w:kern w:val="0"/>
          <w:lang w:val="zh-CN"/>
        </w:rPr>
        <w:t>复制开始时，解开</w:t>
      </w:r>
      <w:r>
        <w:rPr>
          <w:color w:val="000000"/>
          <w:kern w:val="0"/>
          <w:lang w:val="zh-CN"/>
        </w:rPr>
        <w:t>DNA</w:t>
      </w:r>
      <w:r>
        <w:rPr>
          <w:color w:val="000000"/>
          <w:kern w:val="0"/>
          <w:lang w:val="zh-CN"/>
        </w:rPr>
        <w:t>双链的酶是</w:t>
      </w:r>
      <w:r>
        <w:rPr>
          <w:rFonts w:hint="eastAsia"/>
          <w:color w:val="000000"/>
          <w:kern w:val="0"/>
          <w:lang w:val="zh-CN"/>
        </w:rPr>
        <w:t>_</w:t>
      </w:r>
      <w:r>
        <w:rPr>
          <w:color w:val="000000"/>
          <w:kern w:val="0"/>
          <w:lang w:val="zh-CN"/>
        </w:rPr>
        <w:t>_______</w:t>
      </w:r>
      <w:r>
        <w:rPr>
          <w:color w:val="000000"/>
          <w:kern w:val="0"/>
          <w:lang w:val="zh-CN"/>
        </w:rPr>
        <w:t>。在体外利用</w:t>
      </w:r>
      <w:r>
        <w:rPr>
          <w:color w:val="000000"/>
          <w:kern w:val="0"/>
          <w:lang w:val="zh-CN"/>
        </w:rPr>
        <w:t>PCR</w:t>
      </w:r>
      <w:r>
        <w:rPr>
          <w:color w:val="000000"/>
          <w:kern w:val="0"/>
          <w:lang w:val="zh-CN"/>
        </w:rPr>
        <w:t>技术扩增目的基因时，使反应体系中的模板</w:t>
      </w:r>
      <w:r>
        <w:rPr>
          <w:color w:val="000000"/>
          <w:kern w:val="0"/>
          <w:lang w:val="zh-CN"/>
        </w:rPr>
        <w:t>DNA</w:t>
      </w:r>
      <w:r>
        <w:rPr>
          <w:color w:val="000000"/>
          <w:kern w:val="0"/>
          <w:lang w:val="zh-CN"/>
        </w:rPr>
        <w:t>解链为单链的条件是</w:t>
      </w:r>
      <w:r>
        <w:rPr>
          <w:rFonts w:hint="eastAsia"/>
          <w:color w:val="000000"/>
          <w:kern w:val="0"/>
          <w:lang w:val="zh-CN"/>
        </w:rPr>
        <w:t>_</w:t>
      </w:r>
      <w:r>
        <w:rPr>
          <w:color w:val="000000"/>
          <w:kern w:val="0"/>
          <w:lang w:val="zh-CN"/>
        </w:rPr>
        <w:t>_______</w:t>
      </w:r>
      <w:r>
        <w:rPr>
          <w:rFonts w:hint="eastAsia"/>
          <w:color w:val="000000"/>
          <w:kern w:val="0"/>
          <w:lang w:val="zh-CN"/>
        </w:rPr>
        <w:t>。</w:t>
      </w:r>
      <w:r>
        <w:rPr>
          <w:color w:val="000000"/>
          <w:kern w:val="0"/>
          <w:lang w:val="zh-CN"/>
        </w:rPr>
        <w:t>上述两个解链过程的共同点是破坏了</w:t>
      </w:r>
      <w:r>
        <w:rPr>
          <w:color w:val="000000"/>
          <w:kern w:val="0"/>
          <w:lang w:val="zh-CN"/>
        </w:rPr>
        <w:t>DNA</w:t>
      </w:r>
      <w:r>
        <w:rPr>
          <w:color w:val="000000"/>
          <w:kern w:val="0"/>
          <w:lang w:val="zh-CN"/>
        </w:rPr>
        <w:t>双链分子中的</w:t>
      </w:r>
      <w:r>
        <w:rPr>
          <w:rFonts w:hint="eastAsia"/>
          <w:color w:val="000000"/>
          <w:kern w:val="0"/>
          <w:lang w:val="zh-CN"/>
        </w:rPr>
        <w:t>_</w:t>
      </w:r>
      <w:r>
        <w:rPr>
          <w:color w:val="000000"/>
          <w:kern w:val="0"/>
          <w:lang w:val="zh-CN"/>
        </w:rPr>
        <w:t>_______</w:t>
      </w:r>
      <w:r>
        <w:rPr>
          <w:color w:val="000000"/>
          <w:kern w:val="0"/>
          <w:lang w:val="zh-CN"/>
        </w:rPr>
        <w:t>。</w:t>
      </w:r>
    </w:p>
    <w:p w:rsidR="002E3537" w:rsidRDefault="00654475">
      <w:pPr>
        <w:spacing w:line="360" w:lineRule="auto"/>
        <w:ind w:firstLineChars="200" w:firstLine="420"/>
        <w:rPr>
          <w:color w:val="000000"/>
          <w:kern w:val="0"/>
          <w:lang w:val="zh-CN"/>
        </w:rPr>
      </w:pPr>
      <w:r>
        <w:rPr>
          <w:color w:val="000000"/>
          <w:kern w:val="0"/>
          <w:lang w:val="zh-CN"/>
        </w:rPr>
        <w:t>（</w:t>
      </w:r>
      <w:r>
        <w:rPr>
          <w:color w:val="000000"/>
          <w:kern w:val="0"/>
          <w:lang w:val="zh-CN"/>
        </w:rPr>
        <w:t>3</w:t>
      </w:r>
      <w:r>
        <w:rPr>
          <w:color w:val="000000"/>
          <w:kern w:val="0"/>
          <w:lang w:val="zh-CN"/>
        </w:rPr>
        <w:t>）目前在</w:t>
      </w:r>
      <w:r>
        <w:rPr>
          <w:color w:val="000000"/>
          <w:kern w:val="0"/>
          <w:lang w:val="zh-CN"/>
        </w:rPr>
        <w:t>PCR</w:t>
      </w:r>
      <w:r>
        <w:rPr>
          <w:color w:val="000000"/>
          <w:kern w:val="0"/>
          <w:lang w:val="zh-CN"/>
        </w:rPr>
        <w:t>反应中使用</w:t>
      </w:r>
      <w:r>
        <w:rPr>
          <w:rFonts w:hint="eastAsia"/>
          <w:i/>
          <w:color w:val="000000"/>
          <w:kern w:val="0"/>
          <w:lang w:val="zh-CN"/>
        </w:rPr>
        <w:t>T</w:t>
      </w:r>
      <w:r>
        <w:rPr>
          <w:i/>
          <w:color w:val="000000"/>
          <w:kern w:val="0"/>
          <w:lang w:val="zh-CN"/>
        </w:rPr>
        <w:t>a</w:t>
      </w:r>
      <w:r>
        <w:rPr>
          <w:rFonts w:hint="eastAsia"/>
          <w:i/>
          <w:color w:val="000000"/>
          <w:kern w:val="0"/>
          <w:lang w:val="zh-CN"/>
        </w:rPr>
        <w:t>q</w:t>
      </w:r>
      <w:r>
        <w:rPr>
          <w:color w:val="000000"/>
          <w:kern w:val="0"/>
          <w:lang w:val="zh-CN"/>
        </w:rPr>
        <w:t>酶而不使用大肠杆菌</w:t>
      </w:r>
      <w:r>
        <w:rPr>
          <w:color w:val="000000"/>
          <w:kern w:val="0"/>
          <w:lang w:val="zh-CN"/>
        </w:rPr>
        <w:t>DNA</w:t>
      </w:r>
      <w:r>
        <w:rPr>
          <w:color w:val="000000"/>
          <w:kern w:val="0"/>
          <w:lang w:val="zh-CN"/>
        </w:rPr>
        <w:t>聚合酶的主要原因是</w:t>
      </w:r>
      <w:r>
        <w:rPr>
          <w:rFonts w:hint="eastAsia"/>
          <w:color w:val="000000"/>
          <w:kern w:val="0"/>
          <w:lang w:val="zh-CN"/>
        </w:rPr>
        <w:t>_</w:t>
      </w:r>
      <w:r>
        <w:rPr>
          <w:color w:val="000000"/>
          <w:kern w:val="0"/>
          <w:lang w:val="zh-CN"/>
        </w:rPr>
        <w:t>_______</w:t>
      </w:r>
      <w:r>
        <w:rPr>
          <w:color w:val="000000"/>
          <w:kern w:val="0"/>
          <w:lang w:val="zh-CN"/>
        </w:rPr>
        <w:t>。</w:t>
      </w:r>
    </w:p>
    <w:p w:rsidR="002E3537" w:rsidRDefault="00654475"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</w:t>
      </w:r>
    </w:p>
    <w:p w:rsidR="002E3537" w:rsidRDefault="002E3537">
      <w:pPr>
        <w:spacing w:line="360" w:lineRule="auto"/>
        <w:jc w:val="center"/>
        <w:rPr>
          <w:color w:val="000000"/>
          <w:szCs w:val="21"/>
        </w:rPr>
      </w:pPr>
    </w:p>
    <w:p w:rsidR="002E3537" w:rsidRDefault="002E3537">
      <w:pPr>
        <w:spacing w:line="360" w:lineRule="auto"/>
        <w:jc w:val="center"/>
        <w:rPr>
          <w:color w:val="000000"/>
          <w:szCs w:val="21"/>
        </w:rPr>
      </w:pPr>
    </w:p>
    <w:p w:rsidR="002E3537" w:rsidRDefault="002E3537">
      <w:pPr>
        <w:spacing w:line="360" w:lineRule="auto"/>
        <w:jc w:val="center"/>
        <w:rPr>
          <w:color w:val="000000"/>
          <w:szCs w:val="21"/>
        </w:rPr>
      </w:pPr>
    </w:p>
    <w:p w:rsidR="002E3537" w:rsidRDefault="002E3537">
      <w:pPr>
        <w:spacing w:line="360" w:lineRule="auto"/>
        <w:jc w:val="center"/>
        <w:rPr>
          <w:color w:val="000000"/>
          <w:szCs w:val="21"/>
        </w:rPr>
      </w:pPr>
    </w:p>
    <w:p w:rsidR="002E3537" w:rsidRDefault="002E35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  <w:bookmarkStart w:id="0" w:name="_GoBack"/>
      <w:bookmarkEnd w:id="0"/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</w:p>
    <w:p w:rsidR="00830E37" w:rsidRDefault="00830E37">
      <w:pPr>
        <w:spacing w:line="360" w:lineRule="auto"/>
        <w:jc w:val="center"/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>
            <wp:extent cx="5772785" cy="770064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770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7" w:rsidRDefault="002E3537"/>
    <w:p w:rsidR="00830E37" w:rsidRDefault="00830E37"/>
    <w:p w:rsidR="00830E37" w:rsidRDefault="00830E37"/>
    <w:p w:rsidR="00830E37" w:rsidRDefault="00830E37"/>
    <w:p w:rsidR="00830E37" w:rsidRDefault="00830E37"/>
    <w:p w:rsidR="00830E37" w:rsidRDefault="00830E37">
      <w:r>
        <w:rPr>
          <w:noProof/>
        </w:rPr>
        <w:lastRenderedPageBreak/>
        <w:drawing>
          <wp:inline distT="0" distB="0" distL="0" distR="0">
            <wp:extent cx="5937885" cy="7920990"/>
            <wp:effectExtent l="19050" t="0" r="571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37" w:rsidRDefault="00830E37"/>
    <w:p w:rsidR="00830E37" w:rsidRDefault="00830E37"/>
    <w:p w:rsidR="00830E37" w:rsidRDefault="00830E37"/>
    <w:p w:rsidR="00830E37" w:rsidRDefault="00830E37"/>
    <w:p w:rsidR="00830E37" w:rsidRDefault="00830E37">
      <w:r>
        <w:rPr>
          <w:noProof/>
        </w:rPr>
        <w:lastRenderedPageBreak/>
        <w:drawing>
          <wp:inline distT="0" distB="0" distL="0" distR="0">
            <wp:extent cx="6114415" cy="8207375"/>
            <wp:effectExtent l="19050" t="0" r="63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E37" w:rsidSect="008F249C">
      <w:headerReference w:type="default" r:id="rId68"/>
      <w:footerReference w:type="even" r:id="rId69"/>
      <w:footerReference w:type="default" r:id="rId70"/>
      <w:pgSz w:w="11906" w:h="16838"/>
      <w:pgMar w:top="1418" w:right="1077" w:bottom="1418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D84" w:rsidRDefault="00BD5D84">
      <w:r>
        <w:separator/>
      </w:r>
    </w:p>
  </w:endnote>
  <w:endnote w:type="continuationSeparator" w:id="0">
    <w:p w:rsidR="00BD5D84" w:rsidRDefault="00BD5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B89" w:rsidRDefault="00B84912" w:rsidP="008F249C">
    <w:pPr>
      <w:pStyle w:val="a7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F7B8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F7B89" w:rsidRDefault="000F7B89" w:rsidP="000F7B89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49C" w:rsidRDefault="00B84912" w:rsidP="00376346">
    <w:pPr>
      <w:pStyle w:val="a7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F249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D70CD">
      <w:rPr>
        <w:rStyle w:val="a4"/>
        <w:noProof/>
      </w:rPr>
      <w:t>22</w:t>
    </w:r>
    <w:r>
      <w:rPr>
        <w:rStyle w:val="a4"/>
      </w:rPr>
      <w:fldChar w:fldCharType="end"/>
    </w:r>
  </w:p>
  <w:p w:rsidR="003D70CD" w:rsidRPr="003D70CD" w:rsidRDefault="003D70CD" w:rsidP="003D70CD">
    <w:pPr>
      <w:spacing w:line="360" w:lineRule="auto"/>
      <w:jc w:val="center"/>
      <w:rPr>
        <w:sz w:val="18"/>
        <w:szCs w:val="18"/>
      </w:rPr>
    </w:pPr>
    <w:r w:rsidRPr="003D70CD">
      <w:rPr>
        <w:sz w:val="18"/>
        <w:szCs w:val="18"/>
      </w:rPr>
      <w:t>201</w:t>
    </w:r>
    <w:r w:rsidRPr="003D70CD">
      <w:rPr>
        <w:rFonts w:hint="eastAsia"/>
        <w:sz w:val="18"/>
        <w:szCs w:val="18"/>
      </w:rPr>
      <w:t>9</w:t>
    </w:r>
    <w:r w:rsidRPr="003D70CD">
      <w:rPr>
        <w:sz w:val="18"/>
        <w:szCs w:val="18"/>
      </w:rPr>
      <w:t>年普通高等学校招生全国统一考试</w:t>
    </w:r>
    <w:r>
      <w:rPr>
        <w:rFonts w:hint="eastAsia"/>
        <w:sz w:val="18"/>
        <w:szCs w:val="18"/>
      </w:rPr>
      <w:t xml:space="preserve">    </w:t>
    </w:r>
    <w:r w:rsidRPr="003D70CD">
      <w:rPr>
        <w:rFonts w:eastAsia="黑体"/>
        <w:sz w:val="18"/>
        <w:szCs w:val="18"/>
      </w:rPr>
      <w:t>理科综合能力测试</w:t>
    </w:r>
    <w:r w:rsidRPr="003D70CD">
      <w:rPr>
        <w:rFonts w:eastAsia="黑体" w:hint="eastAsia"/>
        <w:sz w:val="18"/>
        <w:szCs w:val="18"/>
      </w:rPr>
      <w:t>（</w:t>
    </w:r>
    <w:r w:rsidRPr="003D70CD">
      <w:rPr>
        <w:rFonts w:eastAsia="黑体" w:hint="eastAsia"/>
        <w:sz w:val="18"/>
        <w:szCs w:val="18"/>
      </w:rPr>
      <w:t>1</w:t>
    </w:r>
    <w:r w:rsidRPr="003D70CD">
      <w:rPr>
        <w:rFonts w:eastAsia="黑体" w:hint="eastAsia"/>
        <w:sz w:val="18"/>
        <w:szCs w:val="18"/>
      </w:rPr>
      <w:t>卷）</w:t>
    </w:r>
  </w:p>
  <w:p w:rsidR="000F7B89" w:rsidRPr="003D70CD" w:rsidRDefault="000F7B89" w:rsidP="000F7B89">
    <w:pPr>
      <w:pStyle w:val="a7"/>
      <w:ind w:right="360"/>
      <w:rPr>
        <w:color w:val="00B05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D84" w:rsidRDefault="00BD5D84">
      <w:r>
        <w:separator/>
      </w:r>
    </w:p>
  </w:footnote>
  <w:footnote w:type="continuationSeparator" w:id="0">
    <w:p w:rsidR="00BD5D84" w:rsidRDefault="00BD5D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537" w:rsidRDefault="002E3537">
    <w:pPr>
      <w:pStyle w:val="a8"/>
      <w:pBdr>
        <w:bottom w:val="none" w:sz="0" w:space="0" w:color="auto"/>
      </w:pBdr>
      <w:rPr>
        <w:rFonts w:ascii="微软雅黑" w:eastAsia="微软雅黑" w:hAnsi="微软雅黑" w:cs="微软雅黑"/>
        <w:b/>
        <w:color w:val="CC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99637F"/>
    <w:multiLevelType w:val="hybridMultilevel"/>
    <w:tmpl w:val="20F6037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67DCC2DE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7103694">
      <w:start w:val="2"/>
      <w:numFmt w:val="japaneseCounting"/>
      <w:lvlText w:val="%3、"/>
      <w:lvlJc w:val="left"/>
      <w:pPr>
        <w:tabs>
          <w:tab w:val="num" w:pos="1260"/>
        </w:tabs>
        <w:ind w:left="1260" w:hanging="420"/>
      </w:pPr>
      <w:rPr>
        <w:rFonts w:ascii="宋体" w:hAnsi="宋体" w:hint="eastAsia"/>
      </w:rPr>
    </w:lvl>
    <w:lvl w:ilvl="3" w:tplc="33BE5434">
      <w:start w:val="1"/>
      <w:numFmt w:val="upperLetter"/>
      <w:lvlText w:val="(%4)"/>
      <w:lvlJc w:val="left"/>
      <w:pPr>
        <w:tabs>
          <w:tab w:val="num" w:pos="1665"/>
        </w:tabs>
        <w:ind w:left="1665" w:hanging="405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bordersDoNotSurroundHeader/>
  <w:bordersDoNotSurroundFooter/>
  <w:proofState w:spelling="clean" w:grammar="clean"/>
  <w:attachedTemplate r:id="rId1"/>
  <w:linkStyl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F7B89"/>
    <w:rsid w:val="00172A27"/>
    <w:rsid w:val="002E3537"/>
    <w:rsid w:val="003D70CD"/>
    <w:rsid w:val="0040262C"/>
    <w:rsid w:val="0062187D"/>
    <w:rsid w:val="00654475"/>
    <w:rsid w:val="00830E37"/>
    <w:rsid w:val="008F249C"/>
    <w:rsid w:val="00A025CA"/>
    <w:rsid w:val="00B84912"/>
    <w:rsid w:val="00BD5D84"/>
    <w:rsid w:val="313E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 w:qFormat="1"/>
    <w:lsdException w:name="header" w:semiHidden="0" w:unhideWhenUsed="0" w:qFormat="1"/>
    <w:lsdException w:name="footer" w:semiHidden="0" w:unhideWhenUsed="0" w:qFormat="1"/>
    <w:lsdException w:name="caption" w:qFormat="1"/>
    <w:lsdException w:name="annotation reference" w:semiHidden="0" w:unhideWhenUsed="0" w:qFormat="1"/>
    <w:lsdException w:name="page number" w:semiHidden="0" w:unhideWhenUsed="0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semiHidden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semiHidden="0" w:unhideWhenUsed="0" w:qFormat="1"/>
    <w:lsdException w:name="HTML Top of Form" w:uiPriority="99"/>
    <w:lsdException w:name="HTML Bottom of Form" w:uiPriority="99"/>
    <w:lsdException w:name="Normal Table" w:semiHidden="0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semiHidden="0" w:uiPriority="99" w:unhideWhenUsed="0"/>
    <w:lsdException w:name="Balloon Text" w:semiHidden="0" w:unhideWhenUsed="0" w:qFormat="1"/>
    <w:lsdException w:name="Table Grid" w:semiHidden="0" w:unhideWhenUsed="0"/>
    <w:lsdException w:name="Table Theme" w:semiHidden="0" w:uiPriority="99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62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E3537"/>
    <w:rPr>
      <w:b/>
      <w:bCs/>
    </w:rPr>
  </w:style>
  <w:style w:type="character" w:styleId="a4">
    <w:name w:val="page number"/>
    <w:basedOn w:val="a0"/>
    <w:rsid w:val="0040262C"/>
  </w:style>
  <w:style w:type="character" w:styleId="a5">
    <w:name w:val="annotation reference"/>
    <w:qFormat/>
    <w:rsid w:val="002E3537"/>
    <w:rPr>
      <w:sz w:val="21"/>
      <w:szCs w:val="21"/>
    </w:rPr>
  </w:style>
  <w:style w:type="character" w:styleId="a6">
    <w:name w:val="Hyperlink"/>
    <w:basedOn w:val="a0"/>
    <w:rsid w:val="0040262C"/>
    <w:rPr>
      <w:color w:val="0000FF"/>
      <w:u w:val="single"/>
    </w:rPr>
  </w:style>
  <w:style w:type="character" w:customStyle="1" w:styleId="subtitles0">
    <w:name w:val="sub_title s0"/>
    <w:basedOn w:val="a0"/>
    <w:qFormat/>
    <w:rsid w:val="002E3537"/>
  </w:style>
  <w:style w:type="character" w:customStyle="1" w:styleId="1">
    <w:name w:val="页码1"/>
    <w:basedOn w:val="a0"/>
    <w:qFormat/>
    <w:rsid w:val="002E3537"/>
  </w:style>
  <w:style w:type="paragraph" w:styleId="a7">
    <w:name w:val="footer"/>
    <w:basedOn w:val="a"/>
    <w:rsid w:val="004026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rsid w:val="004026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alloon Text"/>
    <w:basedOn w:val="a"/>
    <w:qFormat/>
    <w:rsid w:val="002E3537"/>
    <w:rPr>
      <w:sz w:val="18"/>
      <w:szCs w:val="18"/>
    </w:rPr>
  </w:style>
  <w:style w:type="paragraph" w:styleId="aa">
    <w:name w:val="Plain Text"/>
    <w:basedOn w:val="a"/>
    <w:qFormat/>
    <w:rsid w:val="002E3537"/>
    <w:rPr>
      <w:rFonts w:ascii="宋体" w:hAnsi="Courier New" w:cs="Courier New"/>
      <w:szCs w:val="21"/>
    </w:rPr>
  </w:style>
  <w:style w:type="paragraph" w:styleId="ab">
    <w:name w:val="annotation text"/>
    <w:basedOn w:val="a"/>
    <w:qFormat/>
    <w:rsid w:val="002E3537"/>
    <w:pPr>
      <w:jc w:val="left"/>
    </w:pPr>
  </w:style>
  <w:style w:type="paragraph" w:customStyle="1" w:styleId="msonormalcxspmiddle">
    <w:name w:val="msonormalcxspmiddle"/>
    <w:basedOn w:val="a"/>
    <w:qFormat/>
    <w:rsid w:val="002E3537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</w:rPr>
  </w:style>
  <w:style w:type="paragraph" w:customStyle="1" w:styleId="Char3Char">
    <w:name w:val="Char3 Char"/>
    <w:basedOn w:val="a"/>
    <w:qFormat/>
    <w:rsid w:val="002E3537"/>
    <w:pPr>
      <w:widowControl/>
      <w:spacing w:line="300" w:lineRule="auto"/>
      <w:ind w:firstLineChars="200" w:firstLine="200"/>
    </w:p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rsid w:val="002E3537"/>
    <w:pPr>
      <w:widowControl/>
      <w:spacing w:line="300" w:lineRule="auto"/>
      <w:ind w:firstLineChars="200" w:firstLine="200"/>
    </w:pPr>
  </w:style>
  <w:style w:type="paragraph" w:customStyle="1" w:styleId="10">
    <w:name w:val="无间隔1"/>
    <w:qFormat/>
    <w:rsid w:val="002E353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p0">
    <w:name w:val="p0"/>
    <w:basedOn w:val="a"/>
    <w:qFormat/>
    <w:rsid w:val="002E3537"/>
    <w:pPr>
      <w:widowControl/>
    </w:pPr>
    <w:rPr>
      <w:rFonts w:ascii="Calibri" w:hAnsi="Calibri"/>
      <w:kern w:val="0"/>
      <w:szCs w:val="21"/>
    </w:rPr>
  </w:style>
  <w:style w:type="paragraph" w:customStyle="1" w:styleId="11">
    <w:name w:val="列出段落1"/>
    <w:basedOn w:val="a"/>
    <w:qFormat/>
    <w:rsid w:val="002E3537"/>
    <w:pPr>
      <w:ind w:firstLineChars="200" w:firstLine="420"/>
    </w:pPr>
    <w:rPr>
      <w:rFonts w:ascii="Calibri" w:hAnsi="Calibri"/>
    </w:rPr>
  </w:style>
  <w:style w:type="paragraph" w:styleId="ac">
    <w:name w:val="List Paragraph"/>
    <w:basedOn w:val="a"/>
    <w:uiPriority w:val="34"/>
    <w:qFormat/>
    <w:rsid w:val="002E3537"/>
    <w:pPr>
      <w:ind w:firstLineChars="200" w:firstLine="420"/>
    </w:pPr>
    <w:rPr>
      <w:rFonts w:ascii="Calibri" w:hAnsi="Calibri"/>
    </w:rPr>
  </w:style>
  <w:style w:type="table" w:styleId="ad">
    <w:name w:val="Table Grid"/>
    <w:basedOn w:val="a1"/>
    <w:rsid w:val="002E3537"/>
    <w:rPr>
      <w:rFonts w:ascii="Calibri" w:hAnsi="Calibri"/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yle11">
    <w:name w:val="style11"/>
    <w:basedOn w:val="a0"/>
    <w:rsid w:val="0040262C"/>
    <w:rPr>
      <w:b/>
      <w:bCs/>
      <w:color w:val="FFFFFF"/>
      <w:sz w:val="18"/>
      <w:szCs w:val="18"/>
    </w:rPr>
  </w:style>
  <w:style w:type="character" w:styleId="ae">
    <w:name w:val="FollowedHyperlink"/>
    <w:basedOn w:val="a0"/>
    <w:rsid w:val="0040262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5.wmf"/><Relationship Id="rId39" Type="http://schemas.openxmlformats.org/officeDocument/2006/relationships/image" Target="media/image21.png"/><Relationship Id="rId21" Type="http://schemas.openxmlformats.org/officeDocument/2006/relationships/image" Target="media/image12.png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5.wmf"/><Relationship Id="rId63" Type="http://schemas.openxmlformats.org/officeDocument/2006/relationships/image" Target="media/image42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8.bin"/><Relationship Id="rId37" Type="http://schemas.openxmlformats.org/officeDocument/2006/relationships/image" Target="media/image20.wmf"/><Relationship Id="rId40" Type="http://schemas.openxmlformats.org/officeDocument/2006/relationships/image" Target="media/image22.png"/><Relationship Id="rId45" Type="http://schemas.openxmlformats.org/officeDocument/2006/relationships/oleObject" Target="embeddings/oleObject11.bin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wmf"/><Relationship Id="rId28" Type="http://schemas.openxmlformats.org/officeDocument/2006/relationships/image" Target="media/image16.png"/><Relationship Id="rId36" Type="http://schemas.openxmlformats.org/officeDocument/2006/relationships/oleObject" Target="embeddings/oleObject9.bin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61" Type="http://schemas.openxmlformats.org/officeDocument/2006/relationships/image" Target="media/image40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oleObject" Target="embeddings/oleObject7.bin"/><Relationship Id="rId44" Type="http://schemas.openxmlformats.org/officeDocument/2006/relationships/image" Target="media/image26.png"/><Relationship Id="rId52" Type="http://schemas.openxmlformats.org/officeDocument/2006/relationships/oleObject" Target="embeddings/oleObject12.bin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image" Target="media/image19.wmf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oleObject" Target="embeddings/oleObject13.bin"/><Relationship Id="rId64" Type="http://schemas.openxmlformats.org/officeDocument/2006/relationships/image" Target="media/image43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2.wmf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file:///C:\Users\Administrator\Documents\Tencent%20Files\94438713\Image\C2C\P7U48QF2OWSC5_%7bLT$1JG$Q.png" TargetMode="External"/><Relationship Id="rId17" Type="http://schemas.openxmlformats.org/officeDocument/2006/relationships/image" Target="media/image8.png"/><Relationship Id="rId25" Type="http://schemas.openxmlformats.org/officeDocument/2006/relationships/oleObject" Target="embeddings/oleObject3.bin"/><Relationship Id="rId33" Type="http://schemas.openxmlformats.org/officeDocument/2006/relationships/image" Target="media/image17.png"/><Relationship Id="rId38" Type="http://schemas.openxmlformats.org/officeDocument/2006/relationships/oleObject" Target="embeddings/oleObject10.bin"/><Relationship Id="rId46" Type="http://schemas.openxmlformats.org/officeDocument/2006/relationships/image" Target="media/image27.png"/><Relationship Id="rId59" Type="http://schemas.openxmlformats.org/officeDocument/2006/relationships/image" Target="media/image38.jpeg"/><Relationship Id="rId67" Type="http://schemas.openxmlformats.org/officeDocument/2006/relationships/image" Target="media/image46.png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62" Type="http://schemas.openxmlformats.org/officeDocument/2006/relationships/image" Target="media/image41.jpeg"/><Relationship Id="rId7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25991;&#26723;&#26684;&#24335;&#35843;&#25972;&#24037;&#20855;%20-%2020170707\e-huaxue.com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e-huaxue.com</Template>
  <TotalTime>0</TotalTime>
  <Pages>1</Pages>
  <Words>1767</Words>
  <Characters>10076</Characters>
  <Application>Microsoft Office Word</Application>
  <DocSecurity>0</DocSecurity>
  <Lines>83</Lines>
  <Paragraphs>23</Paragraphs>
  <ScaleCrop>false</ScaleCrop>
  <LinksUpToDate>false</LinksUpToDate>
  <CharactersWithSpaces>11820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中学化学资料网</dc:title>
  <dc:subject>中学化学资料网</dc:subject>
  <dc:creator/>
  <cp:keywords>中学化学资料网</cp:keywords>
  <dc:description>www.e-huaxue.com集全国化学资料精华，按四套教材（旧人教版、新课标人教版、苏教版、鲁科版）目录、知识体系编排。资源丰富，更新及时。欢迎上传下载。</dc:description>
  <cp:lastModifiedBy/>
  <cp:revision>1</cp:revision>
  <dcterms:created xsi:type="dcterms:W3CDTF">2019-06-08T22:36:00Z</dcterms:created>
  <dcterms:modified xsi:type="dcterms:W3CDTF">2019-06-09T08:54:00Z</dcterms:modified>
  <cp:category>资料网文档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网名">
    <vt:lpwstr>中学化学资料网</vt:lpwstr>
  </property>
  <property fmtid="{D5CDD505-2E9C-101B-9397-08002B2CF9AE}" pid="3" name="网址">
    <vt:lpwstr>www.e-huaxue.com</vt:lpwstr>
  </property>
  <property fmtid="{D5CDD505-2E9C-101B-9397-08002B2CF9AE}" pid="4" name="欢迎下载">
    <vt:lpwstr>资源丰富，更新及时。</vt:lpwstr>
  </property>
</Properties>
</file>