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1E6C" w14:textId="0B9C2A0D" w:rsidR="0089423C" w:rsidRPr="00D93ABE" w:rsidRDefault="0089423C" w:rsidP="00D93ABE">
      <w:pPr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  <w:r w:rsidRPr="00D93ABE">
        <w:rPr>
          <w:rFonts w:ascii="黑体" w:eastAsia="黑体" w:hAnsi="黑体" w:cs="Times New Roman"/>
          <w:b/>
          <w:bCs/>
          <w:sz w:val="24"/>
          <w:szCs w:val="24"/>
        </w:rPr>
        <w:t>内江市 高2019届三诊</w:t>
      </w:r>
      <w:r w:rsidR="005D0150">
        <w:rPr>
          <w:rFonts w:ascii="黑体" w:eastAsia="黑体" w:hAnsi="黑体" w:cs="Times New Roman" w:hint="eastAsia"/>
          <w:b/>
          <w:bCs/>
          <w:sz w:val="24"/>
          <w:szCs w:val="24"/>
        </w:rPr>
        <w:t xml:space="preserve"> </w:t>
      </w:r>
      <w:r w:rsidR="005D0150">
        <w:rPr>
          <w:rFonts w:ascii="黑体" w:eastAsia="黑体" w:hAnsi="黑体" w:cs="Times New Roman"/>
          <w:b/>
          <w:bCs/>
          <w:sz w:val="24"/>
          <w:szCs w:val="24"/>
        </w:rPr>
        <w:t xml:space="preserve"> </w:t>
      </w:r>
      <w:r w:rsidRPr="00D93ABE">
        <w:rPr>
          <w:rFonts w:ascii="黑体" w:eastAsia="黑体" w:hAnsi="黑体" w:cs="Times New Roman"/>
          <w:b/>
          <w:bCs/>
          <w:sz w:val="24"/>
          <w:szCs w:val="24"/>
        </w:rPr>
        <w:t>生物试题</w:t>
      </w:r>
    </w:p>
    <w:p w14:paraId="4BB16658" w14:textId="2CE7DBB0" w:rsidR="00D93ABE" w:rsidRDefault="00D93ABE" w:rsidP="00D93ABE">
      <w:pPr>
        <w:spacing w:beforeLines="50" w:before="156"/>
        <w:rPr>
          <w:rFonts w:ascii="黑体" w:eastAsia="黑体" w:hAnsi="黑体" w:cs="Times New Roman"/>
          <w:b/>
          <w:bCs/>
          <w:sz w:val="20"/>
          <w:szCs w:val="20"/>
        </w:rPr>
      </w:pPr>
      <w:r w:rsidRPr="00D93ABE">
        <w:rPr>
          <w:rFonts w:ascii="黑体" w:eastAsia="黑体" w:hAnsi="黑体" w:cs="Times New Roman" w:hint="eastAsia"/>
          <w:b/>
          <w:bCs/>
          <w:sz w:val="20"/>
          <w:szCs w:val="20"/>
        </w:rPr>
        <w:t>一</w:t>
      </w:r>
      <w:r w:rsidR="0089423C" w:rsidRPr="00D93ABE">
        <w:rPr>
          <w:rFonts w:ascii="黑体" w:eastAsia="黑体" w:hAnsi="黑体" w:cs="Times New Roman"/>
          <w:b/>
          <w:bCs/>
          <w:sz w:val="20"/>
          <w:szCs w:val="20"/>
        </w:rPr>
        <w:t>、 选择题 (本大题共13小题 ,每小题 6分 ,共</w:t>
      </w:r>
      <w:r>
        <w:rPr>
          <w:rFonts w:ascii="黑体" w:eastAsia="黑体" w:hAnsi="黑体" w:cs="Times New Roman"/>
          <w:b/>
          <w:bCs/>
          <w:sz w:val="20"/>
          <w:szCs w:val="20"/>
        </w:rPr>
        <w:t>78</w:t>
      </w:r>
      <w:r w:rsidR="0089423C" w:rsidRPr="00D93ABE">
        <w:rPr>
          <w:rFonts w:ascii="黑体" w:eastAsia="黑体" w:hAnsi="黑体" w:cs="Times New Roman"/>
          <w:b/>
          <w:bCs/>
          <w:sz w:val="20"/>
          <w:szCs w:val="20"/>
        </w:rPr>
        <w:t>分</w:t>
      </w:r>
      <w:r>
        <w:rPr>
          <w:rFonts w:ascii="黑体" w:eastAsia="黑体" w:hAnsi="黑体" w:cs="Times New Roman" w:hint="eastAsia"/>
          <w:b/>
          <w:bCs/>
          <w:sz w:val="20"/>
          <w:szCs w:val="20"/>
        </w:rPr>
        <w:t>。</w:t>
      </w:r>
      <w:r w:rsidR="0089423C" w:rsidRPr="00D93ABE">
        <w:rPr>
          <w:rFonts w:ascii="黑体" w:eastAsia="黑体" w:hAnsi="黑体" w:cs="Times New Roman"/>
          <w:b/>
          <w:bCs/>
          <w:sz w:val="20"/>
          <w:szCs w:val="20"/>
        </w:rPr>
        <w:t>在每小题给出的四个选项中,只有</w:t>
      </w:r>
      <w:r>
        <w:rPr>
          <w:rFonts w:ascii="黑体" w:eastAsia="黑体" w:hAnsi="黑体" w:cs="Times New Roman" w:hint="eastAsia"/>
          <w:b/>
          <w:bCs/>
          <w:sz w:val="20"/>
          <w:szCs w:val="20"/>
        </w:rPr>
        <w:t>一</w:t>
      </w:r>
      <w:r w:rsidR="0089423C" w:rsidRPr="00D93ABE">
        <w:rPr>
          <w:rFonts w:ascii="黑体" w:eastAsia="黑体" w:hAnsi="黑体" w:cs="Times New Roman"/>
          <w:b/>
          <w:bCs/>
          <w:sz w:val="20"/>
          <w:szCs w:val="20"/>
        </w:rPr>
        <w:t>项是符合题目要求的)</w:t>
      </w:r>
    </w:p>
    <w:p w14:paraId="68F876CC" w14:textId="59CE53DC" w:rsidR="00D93ABE" w:rsidRDefault="0089423C" w:rsidP="00D93AB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1</w:t>
      </w:r>
      <w:r w:rsidR="00D93AB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下列属于构建数学模型的是</w:t>
      </w:r>
      <w:r w:rsidR="00D93AB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D93AB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 w:rsidR="00D93AB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 w:rsidR="00D93AB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3D21E670" w14:textId="77777777" w:rsidR="0080515B" w:rsidRDefault="0089423C" w:rsidP="00D93ABE">
      <w:pPr>
        <w:ind w:leftChars="100" w:left="210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="00D93ABE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="00D93AB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制作真核细胞的三维结构模型</w:t>
      </w:r>
    </w:p>
    <w:p w14:paraId="3A4554DF" w14:textId="1524BAE0" w:rsidR="00D93ABE" w:rsidRDefault="0089423C" w:rsidP="00D93ABE">
      <w:pPr>
        <w:ind w:leftChars="100" w:left="210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B.</w:t>
      </w:r>
      <w:r w:rsidR="00D93AB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利用废旧物品制作生物膜模型</w:t>
      </w:r>
    </w:p>
    <w:p w14:paraId="720FBB60" w14:textId="77777777" w:rsidR="00D93ABE" w:rsidRDefault="0089423C" w:rsidP="00D93ABE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D93ABE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="00D93AB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构建达尔文自然选择学说的解释模型</w:t>
      </w:r>
    </w:p>
    <w:p w14:paraId="3E806600" w14:textId="77777777" w:rsidR="00D93ABE" w:rsidRDefault="0089423C" w:rsidP="00D93ABE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D93ABE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="00D93AB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建立理想条件下某种细菌的增长模型</w:t>
      </w:r>
    </w:p>
    <w:p w14:paraId="542BD9C0" w14:textId="64CBBC5F" w:rsidR="0080515B" w:rsidRDefault="0089423C" w:rsidP="00D93AB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下列有关蛋白质结构与功能的叙述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错误的是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 w:rsidR="008051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543857B4" w14:textId="77777777" w:rsidR="008051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.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某些膜蛋白具有降低化学反应活化能的作用</w:t>
      </w:r>
    </w:p>
    <w:p w14:paraId="5C3D6703" w14:textId="77777777" w:rsidR="008051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B.</w:t>
      </w:r>
      <w:r w:rsidR="008051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细胞质中某些蛋白质是核糖体的重要组成成分</w:t>
      </w:r>
    </w:p>
    <w:p w14:paraId="4FDF2AC9" w14:textId="77777777" w:rsidR="008051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8051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组成蛋白质的氨基酸之间按不同的方式脱水缩合</w:t>
      </w:r>
    </w:p>
    <w:p w14:paraId="43AD76A4" w14:textId="4F0B29D0" w:rsidR="00841F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D.</w:t>
      </w:r>
      <w:r w:rsidR="008051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将抗体溶</w:t>
      </w:r>
      <w:r w:rsidR="008051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于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Na</w:t>
      </w:r>
      <w:r w:rsidR="0080515B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l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溶液中不会破坏其空间结构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br/>
        <w:t>3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下列有关人体内激素的叙述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错误的是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 w:rsidR="00841F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1184CFFE" w14:textId="22412BD1" w:rsidR="00841F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="00841F5B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缺碘时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促甲状腺激素增多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促进甲状腺的发育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导致甲状腺肿大</w:t>
      </w:r>
    </w:p>
    <w:p w14:paraId="080FA984" w14:textId="0E10F139" w:rsidR="00841F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="00841F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饥饿时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胰高血糖素增多</w:t>
      </w:r>
      <w:r w:rsidR="00841F5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促进组织细胞加速摄取、利用和储存葡萄糖</w:t>
      </w:r>
    </w:p>
    <w:p w14:paraId="414EF6F4" w14:textId="421987BF" w:rsidR="00841F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841F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寒冷时</w:t>
      </w:r>
      <w:r w:rsidR="00B26CB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甲状腺激素增多</w:t>
      </w:r>
      <w:r w:rsidR="00B26CB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新陈代谢加快</w:t>
      </w:r>
      <w:r w:rsidR="00B26CB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机体耗氧量和产热量均增加</w:t>
      </w:r>
    </w:p>
    <w:p w14:paraId="26F82C00" w14:textId="45B5636E" w:rsidR="00841F5B" w:rsidRDefault="0089423C" w:rsidP="0080515B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841F5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吃的食物过咸时</w:t>
      </w:r>
      <w:r w:rsidR="00DA7C6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细胞外液渗透压升高</w:t>
      </w:r>
      <w:r w:rsidR="00DA7C6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抗利尿激素分泌增多</w:t>
      </w:r>
      <w:r w:rsidR="00DA7C6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尿量减少</w:t>
      </w:r>
    </w:p>
    <w:p w14:paraId="2666AEA6" w14:textId="55E3CAF3" w:rsidR="00D53402" w:rsidRDefault="00D53402" w:rsidP="00DA7C6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D93ABE">
        <w:rPr>
          <w:rFonts w:ascii="黑体" w:eastAsia="黑体" w:hAnsi="黑体" w:cs="Times New Roman"/>
          <w:b/>
          <w:bCs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98E003" wp14:editId="3344179D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993265" cy="1280160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6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4</w:t>
      </w:r>
      <w:r w:rsidR="00DA7C6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右图甲结构由堆叠较为整齐的多个扁平膜囊及膜囊周围的</w:t>
      </w:r>
      <w:r w:rsidR="00186F3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囊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泡构成。其中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靠近细胞核一面的膜囊称为顺面膜囊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面向细胞膜一面的膜囊称为反面膜囊。下列说法错误的是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1AF9C7C5" w14:textId="527DD56E" w:rsidR="00D53402" w:rsidRDefault="0089423C" w:rsidP="00D53402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="00D53402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图中</w:t>
      </w: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①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为反面膜囊</w:t>
      </w:r>
      <w:r w:rsidR="00D53402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②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为顺面膜囊</w:t>
      </w:r>
    </w:p>
    <w:p w14:paraId="7AFF5189" w14:textId="737CFA48" w:rsidR="00D53402" w:rsidRDefault="0089423C" w:rsidP="00D53402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="00D53402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图中甲结构可借助电子显微镜观察</w:t>
      </w:r>
    </w:p>
    <w:p w14:paraId="11BB2A26" w14:textId="561D703C" w:rsidR="00D53402" w:rsidRDefault="0089423C" w:rsidP="00D53402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C.</w:t>
      </w:r>
      <w:r w:rsidR="00D53402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图中</w:t>
      </w: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①</w:t>
      </w:r>
      <w:r w:rsidR="00186F3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侧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囊泡可能是内质网与高尔基体之间的物质运输小泡</w:t>
      </w:r>
    </w:p>
    <w:p w14:paraId="2891BE66" w14:textId="602991FB" w:rsidR="00D53402" w:rsidRDefault="0089423C" w:rsidP="00D53402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D53402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图中乙可能是溶酶体</w:t>
      </w:r>
      <w:r w:rsidR="00D53402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它能吞噬并杀死侵</w:t>
      </w:r>
      <w:r w:rsidR="00186F3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入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细胞的病毒或病菌</w:t>
      </w:r>
    </w:p>
    <w:p w14:paraId="2539F5E2" w14:textId="6482D557" w:rsidR="00E47351" w:rsidRDefault="001D49FD" w:rsidP="00E47351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5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乙肝病毒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HB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）的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DNA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由一条环状链和一条较短的半环链组成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HBV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感染肝细胞后</w:t>
      </w:r>
      <w:r w:rsidR="0034443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这条半环链先形成完整的环状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这时就形成了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一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个完全环状的双链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DNA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9423C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然后再进行转录、翻译及逆转录等过程。下列相关说法错误的是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03B633D5" w14:textId="06CA28DA" w:rsidR="0089423C" w:rsidRPr="009F09B8" w:rsidRDefault="00E47351" w:rsidP="00E47351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.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上述半环链形成完整环状的过程中可能发生基因突变</w:t>
      </w:r>
    </w:p>
    <w:p w14:paraId="062C3BF4" w14:textId="30F8C1DC" w:rsidR="00E47351" w:rsidRDefault="00E47351" w:rsidP="00E47351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B.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HBⅤ</w:t>
      </w: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完成转录过程需要</w:t>
      </w: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RNA</w:t>
      </w:r>
      <w:r w:rsidRPr="00E47351">
        <w:rPr>
          <w:rFonts w:ascii="Times New Roman" w:eastAsia="宋体" w:hAnsi="Times New Roman" w:cs="Times New Roman"/>
          <w:b/>
          <w:bCs/>
          <w:sz w:val="20"/>
          <w:szCs w:val="20"/>
        </w:rPr>
        <w:t>聚合酶的参与</w:t>
      </w:r>
    </w:p>
    <w:p w14:paraId="74BB88AB" w14:textId="534BAE8C" w:rsidR="00E47351" w:rsidRDefault="004F6736" w:rsidP="00E47351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E47351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逆转录过程所需的酶由肝细胞中的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DNA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控制合成</w:t>
      </w:r>
    </w:p>
    <w:p w14:paraId="0D55D03F" w14:textId="3392E8F7" w:rsidR="00E47351" w:rsidRDefault="004F6736" w:rsidP="00E47351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E47351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与翻译过程相比</w:t>
      </w:r>
      <w:r w:rsidR="00E47351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逆转录过程特有的碱基配对方式是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A</w:t>
      </w:r>
      <w:r w:rsidR="00E47351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—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T</w:t>
      </w:r>
    </w:p>
    <w:p w14:paraId="0FCDC029" w14:textId="77A6C2E3" w:rsidR="00320F23" w:rsidRDefault="004F6736" w:rsidP="004B5726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6</w:t>
      </w:r>
      <w:r w:rsidR="004B5726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右图为某家系的遗传系谱图</w:t>
      </w:r>
      <w:r w:rsidR="004B5726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甲病为常染色体显性遗传病</w:t>
      </w:r>
      <w:r w:rsidR="004B5726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相关基因用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</w:t>
      </w:r>
      <w:r w:rsidR="004B5726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；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乙病为伴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X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染色体隐性遗传病</w:t>
      </w:r>
      <w:r w:rsidR="00320F2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相关基因用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表示。下列推断正确的是</w:t>
      </w:r>
      <w:r w:rsidR="00320F2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320F2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 w:rsidR="00320F23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 w:rsidR="00320F2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636B4E25" w14:textId="538F6B1C" w:rsidR="009061EF" w:rsidRDefault="0012152C" w:rsidP="006D7AF9">
      <w:pPr>
        <w:ind w:leftChars="100" w:left="210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173AFF" wp14:editId="6F2DC1C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2369820" cy="11474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736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="00320F23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 w:rsidR="006D7AF9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4F6736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Ⅱ</w:t>
      </w:r>
      <w:r w:rsidR="004F6736" w:rsidRPr="006D7AF9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4F6736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的致病基因均来自</w:t>
      </w:r>
      <w:r w:rsidR="004F6736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I</w:t>
      </w:r>
      <w:r w:rsidR="004F6736" w:rsidRPr="006D7AF9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4F6736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 w:rsidR="006D7AF9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B. </w:t>
      </w:r>
      <w:r w:rsidR="006D7AF9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女性患甲病的概率高于男性</w:t>
      </w:r>
    </w:p>
    <w:p w14:paraId="28FA5EC0" w14:textId="77777777" w:rsidR="006D7AF9" w:rsidRDefault="006D7AF9" w:rsidP="006D7AF9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镰刀型细胞贫血病的遗传方式与乙病相同</w:t>
      </w:r>
    </w:p>
    <w:p w14:paraId="7DA05BCC" w14:textId="77777777" w:rsidR="0012152C" w:rsidRDefault="006D7AF9" w:rsidP="006D7AF9">
      <w:pPr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D.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若</w:t>
      </w:r>
      <w:r w:rsidRPr="006D7AF9">
        <w:rPr>
          <w:rFonts w:ascii="Times New Roman" w:eastAsia="宋体" w:hAnsi="Times New Roman" w:cs="Times New Roman"/>
          <w:b/>
          <w:bCs/>
          <w:sz w:val="20"/>
          <w:szCs w:val="20"/>
        </w:rPr>
        <w:t>Ⅲ</w:t>
      </w:r>
      <w:r w:rsidRPr="006D7AF9">
        <w:rPr>
          <w:rFonts w:ascii="Times New Roman" w:eastAsia="宋体" w:hAnsi="Times New Roman" w:cs="Times New Roman" w:hint="eastAsia"/>
          <w:b/>
          <w:bCs/>
          <w:sz w:val="20"/>
          <w:szCs w:val="20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是一个正常女性的概率为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/8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，则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Ⅱ</w:t>
      </w:r>
      <w:r w:rsidRPr="006D7AF9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的基因型</w:t>
      </w:r>
    </w:p>
    <w:p w14:paraId="64176633" w14:textId="2781EDA5" w:rsidR="0012152C" w:rsidRDefault="006D7AF9" w:rsidP="00D93AB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a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aX</w:t>
      </w:r>
      <w:r w:rsidRPr="006D7AF9">
        <w:rPr>
          <w:rFonts w:ascii="Times New Roman" w:eastAsia="宋体" w:hAnsi="Times New Roman" w:cs="Times New Roman"/>
          <w:b/>
          <w:bCs/>
          <w:sz w:val="20"/>
          <w:szCs w:val="20"/>
          <w:vertAlign w:val="superscript"/>
        </w:rPr>
        <w:t>B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X</w:t>
      </w:r>
      <w:r w:rsidRPr="006D7AF9">
        <w:rPr>
          <w:rFonts w:ascii="Times New Roman" w:eastAsia="宋体" w:hAnsi="Times New Roman" w:cs="Times New Roman"/>
          <w:b/>
          <w:bCs/>
          <w:sz w:val="20"/>
          <w:szCs w:val="20"/>
          <w:vertAlign w:val="superscript"/>
        </w:rPr>
        <w:t>b</w:t>
      </w:r>
    </w:p>
    <w:p w14:paraId="745513A7" w14:textId="77777777" w:rsidR="0012152C" w:rsidRDefault="0012152C" w:rsidP="00D93AB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647D8151" w14:textId="741C8928" w:rsidR="0012152C" w:rsidRDefault="00804649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29</w:t>
      </w:r>
      <w:r w:rsidR="006D7AF9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10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分</w:t>
      </w:r>
      <w:r w:rsidR="006D7AF9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</w:p>
    <w:p w14:paraId="2C785CE2" w14:textId="4D13F510" w:rsidR="0012152C" w:rsidRDefault="00804649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为了探究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CO</w:t>
      </w:r>
      <w:r w:rsidR="006D7AF9"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浓度和光照强度对植物净光合速率的影响</w:t>
      </w:r>
      <w:r w:rsidR="006D7AF9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某兴趣小组设计了如图所示的实验装置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实验前液滴对应刻度均为零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。在适宜温度条件下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分别用两种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C</w:t>
      </w:r>
      <w:r w:rsidR="00E52563"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表示低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E52563"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表示高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E52563"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和两种光照强度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表示低光照、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="00E52563" w:rsidRPr="00E52563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表示中光照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对该植物进行了一系列实验</w:t>
      </w:r>
      <w:r w:rsidR="00E5256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实验</w:t>
      </w:r>
      <w:r w:rsidR="00512F48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="00512F48">
        <w:rPr>
          <w:rFonts w:ascii="Times New Roman" w:eastAsia="宋体" w:hAnsi="Times New Roman" w:cs="Times New Roman"/>
          <w:b/>
          <w:bCs/>
          <w:sz w:val="20"/>
          <w:szCs w:val="20"/>
        </w:rPr>
        <w:t>0min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后</w:t>
      </w:r>
      <w:r w:rsidR="00512F48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观察并记录每组装置中液滴移动的方向和距离</w:t>
      </w:r>
      <w:r w:rsidR="00512F48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不考虑温度、微生物等对实验的干扰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)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分析回答下列问题</w:t>
      </w:r>
      <w:r w:rsidR="0012152C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</w:p>
    <w:p w14:paraId="77520AEE" w14:textId="2F884687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059C3D8" wp14:editId="1A067D91">
            <wp:simplePos x="0" y="0"/>
            <wp:positionH relativeFrom="margin">
              <wp:posOffset>2197735</wp:posOffset>
            </wp:positionH>
            <wp:positionV relativeFrom="paragraph">
              <wp:posOffset>0</wp:posOffset>
            </wp:positionV>
            <wp:extent cx="2025015" cy="1333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37DE1" w14:textId="3CF105E4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57BDE10" w14:textId="7C02C44E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131E2E5" w14:textId="3E86A271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E12982D" w14:textId="3A64C8FF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77F9F86" w14:textId="0617BD10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66A6A580" w14:textId="77777777" w:rsidR="0012152C" w:rsidRDefault="0012152C" w:rsidP="009E42D4">
      <w:pPr>
        <w:spacing w:line="264" w:lineRule="auto"/>
        <w:ind w:firstLineChars="200" w:firstLine="402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</w:p>
    <w:p w14:paraId="61BB02E7" w14:textId="625A80D4" w:rsidR="0012152C" w:rsidRDefault="0012152C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叶绿体是植物进行光合作用的场所。叶绿体内有较多的</w:t>
      </w:r>
      <w:r w:rsidR="007A7EAB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</w:t>
      </w:r>
      <w:r w:rsidR="007A7EA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极大地扩展了受光面积</w:t>
      </w:r>
      <w:r w:rsidR="0030373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其膜上分布有叶绿素和</w:t>
      </w:r>
      <w:r w:rsidR="0030373B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30373B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</w:t>
      </w:r>
      <w:r w:rsidR="0030373B" w:rsidRPr="0030373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二者都能吸收</w:t>
      </w:r>
      <w:r w:rsidR="0030373B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30373B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光。</w:t>
      </w:r>
    </w:p>
    <w:p w14:paraId="3B0E3801" w14:textId="4073BC54" w:rsidR="005B196D" w:rsidRDefault="005B196D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当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浓度为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、光照强度为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装置中液滴不移动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其原因是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</w:t>
      </w:r>
    </w:p>
    <w:p w14:paraId="330CC3EC" w14:textId="4E982F19" w:rsidR="005B196D" w:rsidRPr="005B196D" w:rsidRDefault="005B196D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3ADF9704" w14:textId="51A06F72" w:rsidR="005B196D" w:rsidRDefault="005B196D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当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浓度为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&lt;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光照强度为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="00804649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804649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装置中液滴向右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移动距离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；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保持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O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浓度为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不变、光照强度为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="000B571A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进行实验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装置中液滴向右移动距离为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。试比较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="009F09B8" w:rsidRPr="000B571A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的大小并说明理由。</w:t>
      </w:r>
    </w:p>
    <w:p w14:paraId="47F7E9FF" w14:textId="77777777" w:rsidR="000B571A" w:rsidRDefault="005B196D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</w:t>
      </w:r>
      <w:r w:rsidR="000B571A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</w:t>
      </w:r>
    </w:p>
    <w:p w14:paraId="5FAB8C3B" w14:textId="3FABCB62" w:rsidR="005B196D" w:rsidRPr="005B196D" w:rsidRDefault="000B571A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</w:t>
      </w:r>
      <w:r w:rsidR="005B196D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12726923" w14:textId="77777777" w:rsidR="002F5987" w:rsidRDefault="009F09B8" w:rsidP="005B59B1">
      <w:pPr>
        <w:spacing w:beforeLines="50" w:before="156"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30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9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</w:p>
    <w:p w14:paraId="30F5090C" w14:textId="4368EEB9" w:rsidR="002F5987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植物的顶芽优先生长而侧芽生长受抑制的现象叫做顶端优势。回答下列问题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</w:p>
    <w:p w14:paraId="78633ABB" w14:textId="7C114DB9" w:rsidR="002F5987" w:rsidRPr="002F5987" w:rsidRDefault="002F5987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实验证明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植物激素的调节是产生顶端优势的主要原因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参与其调节的激素主要是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</w:p>
    <w:p w14:paraId="37D7FF5C" w14:textId="77777777" w:rsidR="002F5987" w:rsidRDefault="009F09B8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该激素是由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2F5987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经过一系列反应转变而来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其化学本质是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2F5987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</w:t>
      </w:r>
    </w:p>
    <w:p w14:paraId="4D15B446" w14:textId="77777777" w:rsidR="002F5987" w:rsidRDefault="002F5987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为证明顶端优势的产生与上述激素有关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某兴趣小组设计了以下实验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:</w:t>
      </w:r>
    </w:p>
    <w:p w14:paraId="0AA41BE4" w14:textId="6CA8F524" w:rsidR="002F5987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将生长状况相同的某植物幼苗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若干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随机均分为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四组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其中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A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组不作任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何处理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三组除去顶芽后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B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组不作处理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组在去顶芽处放置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2F5987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</w:t>
      </w:r>
      <w:r w:rsidR="00F912F9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</w:t>
      </w:r>
      <w:r w:rsidR="002F5987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组在去顶芽处放置含上述激素的琼脂块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将四组幼苗放在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2F5987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</w:t>
      </w:r>
      <w:r w:rsidR="002F5987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的环境中培养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一段时间后</w:t>
      </w:r>
      <w:r w:rsidR="002F5987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观察侧芽生长情况。</w:t>
      </w:r>
    </w:p>
    <w:p w14:paraId="28CFF1F8" w14:textId="2562FC83" w:rsidR="002F5987" w:rsidRPr="002F5987" w:rsidRDefault="002F5987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某同学在进行上述实验时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发现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组并没有表现出预期的实验现象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分析其最可能的原因是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</w:t>
      </w:r>
    </w:p>
    <w:p w14:paraId="46838391" w14:textId="01230E61" w:rsidR="002F5987" w:rsidRPr="002F5987" w:rsidRDefault="002F5987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299981FE" w14:textId="77777777" w:rsidR="005B59B1" w:rsidRDefault="00FD7559" w:rsidP="005B59B1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4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综上分析可知</w:t>
      </w:r>
      <w:r w:rsidR="002E480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种植行道树时</w:t>
      </w:r>
      <w:r w:rsidR="002E480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为了扩大遮阴面积</w:t>
      </w:r>
      <w:r w:rsidR="002E4800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应</w:t>
      </w:r>
      <w:r w:rsidR="002E4800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</w:t>
      </w:r>
      <w:r w:rsidR="009F09B8" w:rsidRPr="002E4800">
        <w:rPr>
          <w:rFonts w:ascii="宋体" w:eastAsia="宋体" w:hAnsi="宋体" w:cs="Times New Roman"/>
          <w:b/>
          <w:bCs/>
          <w:sz w:val="20"/>
          <w:szCs w:val="20"/>
        </w:rPr>
        <w:t xml:space="preserve"> (填“维持”或“解除”)顶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端优势。</w:t>
      </w:r>
    </w:p>
    <w:p w14:paraId="2FE5274C" w14:textId="51BBB848" w:rsidR="000C227B" w:rsidRDefault="009F09B8" w:rsidP="005B59B1">
      <w:pPr>
        <w:spacing w:beforeLines="50" w:before="156"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31</w:t>
      </w:r>
      <w:r w:rsidR="000C227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 w:rsidR="000C227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8</w:t>
      </w:r>
      <w:r w:rsidR="000C227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</w:p>
    <w:p w14:paraId="5E3B30D7" w14:textId="77777777" w:rsidR="003C23F3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胭脂虫是一种专门寄生在仙人掌上的经济资源昆虫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从雌性胭脂虫体内提取的胭脂虫红被视作最安全的天然色素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用途广泛。据报道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早在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19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世纪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有人为了得到纯天然的胭脂虫红染料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就将胭脂虫和仙人掌引人澳大利亚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然而却引发了一场仙人掌物种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入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侵的灾难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直到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19</w:t>
      </w:r>
      <w:r w:rsidR="003C23F3">
        <w:rPr>
          <w:rFonts w:ascii="Times New Roman" w:eastAsia="宋体" w:hAnsi="Times New Roman" w:cs="Times New Roman"/>
          <w:b/>
          <w:bCs/>
          <w:sz w:val="20"/>
          <w:szCs w:val="20"/>
        </w:rPr>
        <w:t>25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年当地政府不惜大量资金引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入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专门捕食仙人掌的仙人掌蛾后</w:t>
      </w:r>
      <w:r w:rsidR="003C23F3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才使危害得到控制。回答下列问题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:</w:t>
      </w:r>
    </w:p>
    <w:p w14:paraId="46781B5D" w14:textId="77777777" w:rsidR="008A115A" w:rsidRDefault="003C23F3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上述材料描述了胭脂虫与仙人掌、仙人掌与仙人掌蛾的两种种间关系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除此之外</w:t>
      </w:r>
      <w:r w:rsidR="008A115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种间关系还包括</w:t>
      </w:r>
    </w:p>
    <w:p w14:paraId="5D0B6E53" w14:textId="3ED1A961" w:rsidR="008A115A" w:rsidRDefault="008A115A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44B98DD1" w14:textId="77777777" w:rsidR="00402DBF" w:rsidRDefault="008A115A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将胭脂虫和仙人掌引人澳大利亚后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仙人掌大量繁殖的原因是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</w:t>
      </w:r>
    </w:p>
    <w:p w14:paraId="1690669C" w14:textId="17AE67FA" w:rsidR="00B634B8" w:rsidRDefault="00402DBF" w:rsidP="009E42D4">
      <w:pPr>
        <w:spacing w:line="264" w:lineRule="auto"/>
        <w:rPr>
          <w:rFonts w:ascii="宋体" w:eastAsia="宋体" w:hAnsi="宋体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被仙人掌大量</w:t>
      </w:r>
      <w:r w:rsidR="008A115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入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侵的生态系统</w:t>
      </w:r>
      <w:r w:rsidR="008A115A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其抵抗力稳定性</w:t>
      </w:r>
      <w:r w:rsidR="008A115A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8A115A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</w:t>
      </w:r>
      <w:r w:rsidR="008A115A" w:rsidRPr="008A115A">
        <w:rPr>
          <w:rFonts w:ascii="宋体" w:eastAsia="宋体" w:hAnsi="宋体" w:cs="Times New Roman" w:hint="eastAsia"/>
          <w:b/>
          <w:bCs/>
          <w:sz w:val="20"/>
          <w:szCs w:val="20"/>
        </w:rPr>
        <w:t>（</w:t>
      </w:r>
      <w:r w:rsidR="009F09B8" w:rsidRPr="008A115A">
        <w:rPr>
          <w:rFonts w:ascii="宋体" w:eastAsia="宋体" w:hAnsi="宋体" w:cs="Times New Roman"/>
          <w:b/>
          <w:bCs/>
          <w:sz w:val="20"/>
          <w:szCs w:val="20"/>
        </w:rPr>
        <w:t>填“提高”</w:t>
      </w:r>
      <w:r w:rsidR="003D264F">
        <w:rPr>
          <w:rFonts w:ascii="宋体" w:eastAsia="宋体" w:hAnsi="宋体" w:cs="Times New Roman" w:hint="eastAsia"/>
          <w:b/>
          <w:bCs/>
          <w:sz w:val="20"/>
          <w:szCs w:val="20"/>
        </w:rPr>
        <w:t>、</w:t>
      </w:r>
      <w:r w:rsidR="009F09B8" w:rsidRPr="008A115A">
        <w:rPr>
          <w:rFonts w:ascii="宋体" w:eastAsia="宋体" w:hAnsi="宋体" w:cs="Times New Roman"/>
          <w:b/>
          <w:bCs/>
          <w:sz w:val="20"/>
          <w:szCs w:val="20"/>
        </w:rPr>
        <w:t>“</w:t>
      </w:r>
      <w:r w:rsidR="008A115A" w:rsidRPr="008A115A">
        <w:rPr>
          <w:rFonts w:ascii="宋体" w:eastAsia="宋体" w:hAnsi="宋体" w:cs="Times New Roman"/>
          <w:b/>
          <w:bCs/>
          <w:sz w:val="20"/>
          <w:szCs w:val="20"/>
        </w:rPr>
        <w:t>降</w:t>
      </w:r>
      <w:r w:rsidR="009F09B8" w:rsidRPr="008A115A">
        <w:rPr>
          <w:rFonts w:ascii="宋体" w:eastAsia="宋体" w:hAnsi="宋体" w:cs="Times New Roman"/>
          <w:b/>
          <w:bCs/>
          <w:sz w:val="20"/>
          <w:szCs w:val="20"/>
        </w:rPr>
        <w:t>低</w:t>
      </w:r>
      <w:r w:rsidR="008A115A">
        <w:rPr>
          <w:rFonts w:ascii="宋体" w:eastAsia="宋体" w:hAnsi="宋体" w:cs="Times New Roman" w:hint="eastAsia"/>
          <w:b/>
          <w:bCs/>
          <w:sz w:val="20"/>
          <w:szCs w:val="20"/>
        </w:rPr>
        <w:t>”</w:t>
      </w:r>
      <w:r w:rsidR="00081757">
        <w:rPr>
          <w:rFonts w:ascii="宋体" w:eastAsia="宋体" w:hAnsi="宋体" w:cs="Times New Roman" w:hint="eastAsia"/>
          <w:b/>
          <w:bCs/>
          <w:sz w:val="20"/>
          <w:szCs w:val="20"/>
        </w:rPr>
        <w:t>或“</w:t>
      </w:r>
      <w:r w:rsidR="009F09B8" w:rsidRPr="008A115A">
        <w:rPr>
          <w:rFonts w:ascii="宋体" w:eastAsia="宋体" w:hAnsi="宋体" w:cs="Times New Roman"/>
          <w:b/>
          <w:bCs/>
          <w:sz w:val="20"/>
          <w:szCs w:val="20"/>
        </w:rPr>
        <w:t>不变”</w:t>
      </w:r>
      <w:r w:rsidR="008A115A" w:rsidRPr="008A115A">
        <w:rPr>
          <w:rFonts w:ascii="宋体" w:eastAsia="宋体" w:hAnsi="宋体" w:cs="Times New Roman" w:hint="eastAsia"/>
          <w:b/>
          <w:bCs/>
          <w:sz w:val="20"/>
          <w:szCs w:val="20"/>
        </w:rPr>
        <w:t>）</w:t>
      </w:r>
      <w:r w:rsidR="009F09B8" w:rsidRPr="008A115A">
        <w:rPr>
          <w:rFonts w:ascii="宋体" w:eastAsia="宋体" w:hAnsi="宋体" w:cs="Times New Roman"/>
          <w:b/>
          <w:bCs/>
          <w:sz w:val="20"/>
          <w:szCs w:val="20"/>
        </w:rPr>
        <w:t>。</w:t>
      </w:r>
    </w:p>
    <w:p w14:paraId="78C42FAE" w14:textId="465A91DD" w:rsidR="003D264F" w:rsidRDefault="00B634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利用仙人掌蛾捕食仙人掌进行防治的方法属于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；一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段时间后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发现该区域植物种类逐渐恢复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推测其原因是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</w:t>
      </w:r>
      <w:r w:rsidR="003D264F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047E65D9" w14:textId="54042A48" w:rsidR="00B634B8" w:rsidRDefault="003D264F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等。</w:t>
      </w:r>
    </w:p>
    <w:p w14:paraId="45704E9D" w14:textId="1B9A9910" w:rsidR="001D085F" w:rsidRDefault="005B59B1" w:rsidP="005B59B1">
      <w:pPr>
        <w:spacing w:beforeLines="50" w:before="156"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0EA8CC16" wp14:editId="11ED5B08">
            <wp:simplePos x="0" y="0"/>
            <wp:positionH relativeFrom="margin">
              <wp:posOffset>3802380</wp:posOffset>
            </wp:positionH>
            <wp:positionV relativeFrom="paragraph">
              <wp:posOffset>271145</wp:posOffset>
            </wp:positionV>
            <wp:extent cx="2453005" cy="1200150"/>
            <wp:effectExtent l="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="001D085F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1D085F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</w:p>
    <w:p w14:paraId="7ECD1C84" w14:textId="77777777" w:rsidR="001D085F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某雌雄同株植物的花色由两对独立遗传的等位基因控制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控制</w:t>
      </w:r>
    </w:p>
    <w:p w14:paraId="51E671D0" w14:textId="77777777" w:rsidR="001D085F" w:rsidRDefault="009F09B8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机理如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右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图所示。现有一株基因型为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M</w:t>
      </w:r>
      <w:r w:rsidR="001D085F">
        <w:rPr>
          <w:rFonts w:ascii="Times New Roman" w:eastAsia="宋体" w:hAnsi="Times New Roman" w:cs="Times New Roman"/>
          <w:b/>
          <w:bCs/>
          <w:sz w:val="20"/>
          <w:szCs w:val="20"/>
        </w:rPr>
        <w:t>mFf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的植株作亲本自交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子</w:t>
      </w:r>
    </w:p>
    <w:p w14:paraId="698A74A0" w14:textId="77777777" w:rsidR="001D085F" w:rsidRDefault="009F09B8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代的花色表现型及比例为紫花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红花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粉花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白花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=</w:t>
      </w:r>
      <w:r w:rsidR="001D085F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5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3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3</w:t>
      </w:r>
      <w:r w:rsidR="001D085F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1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</w:t>
      </w:r>
    </w:p>
    <w:p w14:paraId="06BDC18A" w14:textId="77777777" w:rsidR="001D085F" w:rsidRDefault="009F09B8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回答下列问题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:</w:t>
      </w:r>
    </w:p>
    <w:p w14:paraId="78274F29" w14:textId="77777777" w:rsidR="0039093E" w:rsidRDefault="001D085F" w:rsidP="009E42D4">
      <w:pPr>
        <w:spacing w:line="264" w:lineRule="auto"/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从图中可以看出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基因可通过控制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</w:t>
      </w:r>
      <w:r w:rsidR="0039093E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过程</w:t>
      </w:r>
      <w:r w:rsidR="0039093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39093E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进而</w:t>
      </w:r>
    </w:p>
    <w:p w14:paraId="79A5C37D" w14:textId="15D71AAE" w:rsidR="009F09B8" w:rsidRDefault="0039093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控制生物体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的性状。</w:t>
      </w:r>
    </w:p>
    <w:p w14:paraId="36B06F0B" w14:textId="6A00F92D" w:rsidR="0039093E" w:rsidRDefault="0039093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）研究发现，子代花色出现异常分离比的原因是亲本产生的某种雄配子致死，推测该雄配子的基因组成为</w:t>
      </w:r>
    </w:p>
    <w:p w14:paraId="7FC9584C" w14:textId="3704B547" w:rsidR="0039093E" w:rsidRDefault="0039093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。若推测成立，则子代中紫花植株的基因型有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4AAB2D9F" w14:textId="12D80C63" w:rsidR="0039093E" w:rsidRPr="0039093E" w:rsidRDefault="0039093E" w:rsidP="009E42D4">
      <w:pPr>
        <w:spacing w:line="264" w:lineRule="auto"/>
        <w:ind w:firstLineChars="100" w:firstLine="201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）请设计一个简单的实验来验证（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）中你的推测。（要求：从亲本和子代植株中选择材料、写出实验思路及支持你推测的遗传图解）。</w:t>
      </w:r>
    </w:p>
    <w:p w14:paraId="3B0EE197" w14:textId="33FC9C4A" w:rsidR="0039093E" w:rsidRDefault="00A700A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7D048019" w14:textId="55D0ADA5" w:rsidR="00A700AE" w:rsidRPr="00A700AE" w:rsidRDefault="00A700AE" w:rsidP="009E42D4">
      <w:pPr>
        <w:spacing w:line="264" w:lineRule="auto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遗传图解：</w:t>
      </w:r>
    </w:p>
    <w:p w14:paraId="74C47B67" w14:textId="33B50AC7" w:rsidR="0039093E" w:rsidRDefault="0039093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36B4571" w14:textId="0553CF07" w:rsidR="005B59B1" w:rsidRDefault="005B59B1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B3A0440" w14:textId="7BC1FABD" w:rsidR="005B59B1" w:rsidRDefault="005B59B1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BBD2FA7" w14:textId="03D9F16A" w:rsidR="005B59B1" w:rsidRDefault="005B59B1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B0F1785" w14:textId="6D062301" w:rsidR="005B59B1" w:rsidRDefault="005B59B1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6228AFB" w14:textId="77777777" w:rsidR="005B59B1" w:rsidRDefault="005B59B1" w:rsidP="009E42D4">
      <w:pPr>
        <w:spacing w:line="264" w:lineRule="auto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</w:p>
    <w:p w14:paraId="595FD9ED" w14:textId="77777777" w:rsidR="00A700AE" w:rsidRDefault="00A700AE" w:rsidP="009E42D4">
      <w:pPr>
        <w:spacing w:line="264" w:lineRule="auto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Pr="00A700AE">
        <w:rPr>
          <w:rFonts w:ascii="宋体" w:eastAsia="宋体" w:hAnsi="宋体" w:cs="Times New Roman" w:hint="eastAsia"/>
          <w:b/>
          <w:bCs/>
          <w:sz w:val="20"/>
          <w:szCs w:val="20"/>
        </w:rPr>
        <w:t>[</w:t>
      </w:r>
      <w:r w:rsidRPr="00A700AE">
        <w:rPr>
          <w:rFonts w:ascii="宋体" w:eastAsia="宋体" w:hAnsi="宋体" w:cs="Times New Roman"/>
          <w:b/>
          <w:bCs/>
          <w:sz w:val="20"/>
          <w:szCs w:val="20"/>
        </w:rPr>
        <w:t>生物</w:t>
      </w:r>
      <w:r>
        <w:rPr>
          <w:rFonts w:ascii="宋体" w:eastAsia="宋体" w:hAnsi="宋体" w:cs="Times New Roman" w:hint="eastAsia"/>
          <w:b/>
          <w:bCs/>
          <w:sz w:val="20"/>
          <w:szCs w:val="20"/>
        </w:rPr>
        <w:t>——</w:t>
      </w:r>
      <w:r w:rsidRPr="00A700AE">
        <w:rPr>
          <w:rFonts w:ascii="宋体" w:eastAsia="宋体" w:hAnsi="宋体" w:cs="Times New Roman"/>
          <w:b/>
          <w:bCs/>
          <w:sz w:val="20"/>
          <w:szCs w:val="20"/>
        </w:rPr>
        <w:t>选修</w:t>
      </w:r>
      <w:r>
        <w:rPr>
          <w:rFonts w:ascii="宋体" w:eastAsia="宋体" w:hAnsi="宋体" w:cs="Times New Roman"/>
          <w:b/>
          <w:bCs/>
          <w:sz w:val="20"/>
          <w:szCs w:val="20"/>
        </w:rPr>
        <w:t>1</w:t>
      </w:r>
      <w:r>
        <w:rPr>
          <w:rFonts w:ascii="宋体" w:eastAsia="宋体" w:hAnsi="宋体" w:cs="Times New Roman" w:hint="eastAsia"/>
          <w:b/>
          <w:bCs/>
          <w:sz w:val="20"/>
          <w:szCs w:val="20"/>
        </w:rPr>
        <w:t>：</w:t>
      </w:r>
      <w:r w:rsidRPr="00A700AE">
        <w:rPr>
          <w:rFonts w:ascii="宋体" w:eastAsia="宋体" w:hAnsi="宋体" w:cs="Times New Roman"/>
          <w:b/>
          <w:bCs/>
          <w:sz w:val="20"/>
          <w:szCs w:val="20"/>
        </w:rPr>
        <w:t>生物技术实践](</w:t>
      </w:r>
      <w:r w:rsidRPr="00A700AE">
        <w:rPr>
          <w:rFonts w:ascii="Times New Roman" w:eastAsia="宋体" w:hAnsi="Times New Roman" w:cs="Times New Roman"/>
          <w:b/>
          <w:bCs/>
          <w:sz w:val="20"/>
          <w:szCs w:val="20"/>
        </w:rPr>
        <w:t>15</w:t>
      </w:r>
      <w:r w:rsidRPr="00A700AE">
        <w:rPr>
          <w:rFonts w:ascii="宋体" w:eastAsia="宋体" w:hAnsi="宋体" w:cs="Times New Roman"/>
          <w:b/>
          <w:bCs/>
          <w:sz w:val="20"/>
          <w:szCs w:val="20"/>
        </w:rPr>
        <w:t>分)</w:t>
      </w:r>
      <w:r w:rsidRPr="00A700AE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</w:p>
    <w:p w14:paraId="7B3F9768" w14:textId="77777777" w:rsidR="00A700AE" w:rsidRDefault="00A700AE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辣椒油是食中一绝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其制作方法相当讲究。传统的辣椒油炒制过程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需将辣椒绞碎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再与食用油混合炒制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但辣椒中辣椒素类物质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辣椒油中引起辛辣感和灼烧感的物质统称为辣椒素类物质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主要含辣椒素、二氢辣椒素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的提取效率较低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若在炒制前使用果胶酶处理绞碎的辣椒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则可有效改善此问题。回答下列问题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</w:p>
    <w:p w14:paraId="71120E01" w14:textId="0B0E8961" w:rsidR="00A700AE" w:rsidRPr="009F09B8" w:rsidRDefault="00A700AE" w:rsidP="009E42D4">
      <w:pPr>
        <w:spacing w:line="264" w:lineRule="auto"/>
        <w:ind w:firstLineChars="100" w:firstLine="201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果胶酶是分解果胶的一类酶的总称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包括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它能分解果胶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破坏辣椒细胞的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</w:t>
      </w:r>
      <w:r w:rsidRP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从而促进辣椒素类物质的释放。</w:t>
      </w:r>
    </w:p>
    <w:p w14:paraId="5F2181FD" w14:textId="287741D1" w:rsidR="00A700AE" w:rsidRPr="0058509A" w:rsidRDefault="0058509A" w:rsidP="009E42D4">
      <w:pPr>
        <w:spacing w:line="264" w:lineRule="auto"/>
        <w:ind w:firstLineChars="100" w:firstLine="201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73EAF0B" wp14:editId="6D2A2B2C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5859780" cy="1534160"/>
            <wp:effectExtent l="0" t="0" r="762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某研究小组为探究果胶酶处理辣椒的适宜条件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设计并进行了三组相关实验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实验结果如下图曲线所示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：</w:t>
      </w:r>
    </w:p>
    <w:p w14:paraId="44D719E1" w14:textId="77777777" w:rsidR="00A700AE" w:rsidRDefault="00A700AE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DD92FDE" w14:textId="77777777" w:rsidR="00A700AE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①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上述实验的自变量分别为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A700AE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4979127A" w14:textId="517B2690" w:rsidR="00A700AE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②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有同学认为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，图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中随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pH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继续降低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曲线会与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X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轴相交。你认为这种说法是否正确并说明理由。</w:t>
      </w:r>
    </w:p>
    <w:p w14:paraId="7C8330AF" w14:textId="5D8736FA" w:rsidR="00D82E2E" w:rsidRPr="00D82E2E" w:rsidRDefault="00D82E2E" w:rsidP="009E42D4">
      <w:pPr>
        <w:spacing w:line="264" w:lineRule="auto"/>
        <w:rPr>
          <w:rFonts w:ascii="Times New Roman" w:eastAsia="宋体" w:hAnsi="Times New Roman" w:cs="Times New Roman" w:hint="eastAsia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。</w:t>
      </w:r>
    </w:p>
    <w:p w14:paraId="5BB30B10" w14:textId="77777777" w:rsidR="00A700AE" w:rsidRDefault="009F09B8" w:rsidP="009E42D4">
      <w:pPr>
        <w:spacing w:line="264" w:lineRule="auto"/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9F09B8">
        <w:rPr>
          <w:rFonts w:ascii="宋体" w:eastAsia="宋体" w:hAnsi="宋体" w:cs="宋体" w:hint="eastAsia"/>
          <w:b/>
          <w:bCs/>
          <w:sz w:val="20"/>
          <w:szCs w:val="20"/>
        </w:rPr>
        <w:t>③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由上述结果可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知：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果胶酶处理辣椒所需的适宜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pH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和适宜温度条件分别约为</w:t>
      </w:r>
      <w:r w:rsidR="00A700AE"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 w:rsidR="00A700AE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</w:t>
      </w:r>
      <w:r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。</w:t>
      </w:r>
    </w:p>
    <w:p w14:paraId="1F260A52" w14:textId="3AA05F44" w:rsidR="009F09B8" w:rsidRPr="00A700AE" w:rsidRDefault="00A700AE" w:rsidP="009E42D4">
      <w:pPr>
        <w:spacing w:line="264" w:lineRule="auto"/>
        <w:ind w:firstLineChars="200" w:firstLine="402"/>
        <w:rPr>
          <w:rFonts w:ascii="宋体" w:eastAsia="宋体" w:hAnsi="宋体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辣椒素与二氢辣椒素的分子式分别为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据此结合所学知识推测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，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>凝胶色谱法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 xml:space="preserve">                 </w:t>
      </w:r>
      <w:r w:rsidR="009F09B8" w:rsidRPr="009F09B8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9F09B8" w:rsidRPr="00A700AE">
        <w:rPr>
          <w:rFonts w:ascii="宋体" w:eastAsia="宋体" w:hAnsi="宋体" w:cs="Times New Roman"/>
          <w:b/>
          <w:bCs/>
          <w:sz w:val="20"/>
          <w:szCs w:val="20"/>
        </w:rPr>
        <w:t>(填 “适用于”或“不适用于”)分离辣椒素与二氢辣椒素。</w:t>
      </w:r>
    </w:p>
    <w:p w14:paraId="367A7556" w14:textId="6492E968" w:rsidR="005D0150" w:rsidRDefault="005D0150" w:rsidP="00D93AB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60C2B7A" w14:textId="77777777" w:rsidR="005D0150" w:rsidRPr="00D93ABE" w:rsidRDefault="005D0150" w:rsidP="005D0150">
      <w:pPr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  <w:bookmarkStart w:id="0" w:name="_GoBack"/>
      <w:bookmarkEnd w:id="0"/>
      <w:r w:rsidRPr="00D93ABE">
        <w:rPr>
          <w:rFonts w:ascii="黑体" w:eastAsia="黑体" w:hAnsi="黑体" w:cs="Times New Roman"/>
          <w:b/>
          <w:bCs/>
          <w:sz w:val="24"/>
          <w:szCs w:val="24"/>
        </w:rPr>
        <w:lastRenderedPageBreak/>
        <w:t>内江市 高2019届三诊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 xml:space="preserve"> </w:t>
      </w:r>
      <w:r>
        <w:rPr>
          <w:rFonts w:ascii="黑体" w:eastAsia="黑体" w:hAnsi="黑体" w:cs="Times New Roman"/>
          <w:b/>
          <w:bCs/>
          <w:sz w:val="24"/>
          <w:szCs w:val="24"/>
        </w:rPr>
        <w:t xml:space="preserve"> </w:t>
      </w:r>
      <w:r w:rsidRPr="00D93ABE">
        <w:rPr>
          <w:rFonts w:ascii="黑体" w:eastAsia="黑体" w:hAnsi="黑体" w:cs="Times New Roman"/>
          <w:b/>
          <w:bCs/>
          <w:sz w:val="24"/>
          <w:szCs w:val="24"/>
        </w:rPr>
        <w:t>生物试题</w:t>
      </w:r>
    </w:p>
    <w:p w14:paraId="0EA03E4E" w14:textId="229D1F9E" w:rsidR="005D0150" w:rsidRPr="005D0150" w:rsidRDefault="005D0150" w:rsidP="005D0150">
      <w:pPr>
        <w:jc w:val="center"/>
        <w:rPr>
          <w:rFonts w:ascii="黑体" w:eastAsia="黑体" w:hAnsi="黑体" w:cs="Times New Roman"/>
          <w:b/>
          <w:bCs/>
          <w:sz w:val="22"/>
        </w:rPr>
      </w:pPr>
      <w:r w:rsidRPr="005D0150">
        <w:rPr>
          <w:rFonts w:ascii="黑体" w:eastAsia="黑体" w:hAnsi="黑体" w:cs="Times New Roman" w:hint="eastAsia"/>
          <w:b/>
          <w:bCs/>
          <w:sz w:val="22"/>
        </w:rPr>
        <w:t>参考答案</w:t>
      </w:r>
    </w:p>
    <w:p w14:paraId="0BF40FE0" w14:textId="2021E620" w:rsidR="00E73064" w:rsidRDefault="00E73064" w:rsidP="00E73064">
      <w:pPr>
        <w:spacing w:beforeLines="50" w:before="156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D</w:t>
      </w:r>
      <w:r w:rsidR="005D0150"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2.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5D0150"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3.B</w:t>
      </w:r>
      <w:r w:rsidR="005D0150"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4.A</w:t>
      </w:r>
      <w:r w:rsidR="005D0150"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5.C</w:t>
      </w:r>
      <w:r w:rsidR="005D0150"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6.D</w:t>
      </w:r>
    </w:p>
    <w:p w14:paraId="4A7B6151" w14:textId="4A684E67" w:rsidR="00F24B0B" w:rsidRPr="00F24B0B" w:rsidRDefault="00E73064" w:rsidP="00E73064">
      <w:pPr>
        <w:spacing w:beforeLines="50" w:before="156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29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10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1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基粒和类囊体（２分，答对１点即可，有错别字不给分）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类胡萝卜素（１分）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蓝紫（１分）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在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CO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浓度为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C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、光照强度为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K</w:t>
      </w:r>
      <w:r w:rsidR="00F24B0B"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的条件下，该植物光合作用产生氧气的量等于呼吸作用消耗氧气的量（２分），装置内氧气含量不改变，液滴不移动（１分）。（其它合理答案酌情给分）</w:t>
      </w:r>
    </w:p>
    <w:p w14:paraId="1275284D" w14:textId="77777777" w:rsidR="00852AD7" w:rsidRDefault="00F24B0B" w:rsidP="00F24B0B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3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S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＜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S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（１分），理由是在适宜温度、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CO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浓度为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C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时，适当升高光照强度，植物光合作用速率提高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，释放氧气增多，装置中液滴向右移动距离增大，故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＞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S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  <w:vertAlign w:val="subscript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（１分）。</w:t>
      </w:r>
    </w:p>
    <w:p w14:paraId="2815A51F" w14:textId="4B5B8E76" w:rsidR="00F24B0B" w:rsidRDefault="00F24B0B" w:rsidP="00852AD7">
      <w:pPr>
        <w:spacing w:beforeLines="50" w:before="156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（除标注外，每空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分，共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9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生长素色氨酸吲哚乙酸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不含生长素的琼脂块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     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相同且适宜</w:t>
      </w:r>
    </w:p>
    <w:p w14:paraId="548817FF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琼脂块中生长素浓度过低（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4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解除（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</w:p>
    <w:p w14:paraId="33DA16E1" w14:textId="69FAC5EE" w:rsidR="00F24B0B" w:rsidRDefault="00F24B0B" w:rsidP="00852AD7">
      <w:pPr>
        <w:spacing w:beforeLines="50" w:before="156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t>31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8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</w:p>
    <w:p w14:paraId="74176F91" w14:textId="73B3135D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竞争、互利共生（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点给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（被引入的胭脂虫不适应环境渐渐死亡，导致）缺少天敌；空间条件充裕；气候适宜；仙人掌具有独特的形态结构和生理特性等（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点给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分；答案合理给分）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     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降低（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p w14:paraId="5CBCAA56" w14:textId="77777777" w:rsidR="00852AD7" w:rsidRDefault="00F24B0B" w:rsidP="00852AD7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生物防治（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      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仙人掌蛾大量捕食竞争力强的仙人掌，为其他植物种类的生长繁殖腾出资源空间（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分，答案合理给分）</w:t>
      </w:r>
    </w:p>
    <w:p w14:paraId="16473298" w14:textId="11C564E7" w:rsidR="00F24B0B" w:rsidRDefault="00F24B0B" w:rsidP="00852AD7">
      <w:pPr>
        <w:spacing w:beforeLines="50" w:before="156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12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</w:p>
    <w:p w14:paraId="140680C1" w14:textId="4DBF038F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酶的合成来控制代谢（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</w:t>
      </w:r>
      <w:r w:rsidR="005D0150" w:rsidRPr="00F24B0B">
        <w:rPr>
          <w:rFonts w:ascii="宋体" w:eastAsia="宋体" w:hAnsi="宋体" w:cs="Times New Roman"/>
          <w:b/>
          <w:bCs/>
          <w:sz w:val="20"/>
          <w:szCs w:val="20"/>
        </w:rPr>
        <w:t>“酶的合成”、“代谢”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各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M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F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MMFf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M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mFF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、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MmFf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个给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分，全对给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实验思路：让亲本植株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M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mFf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做父本（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分）与子代白花植株测交（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分），观察并统计后代植株花色及比例（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分）。</w:t>
      </w:r>
    </w:p>
    <w:p w14:paraId="395B4E13" w14:textId="421C579B" w:rsidR="005D0150" w:rsidRPr="00F24B0B" w:rsidRDefault="005D0150" w:rsidP="00E27F8E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遗传图解：（写出亲代、配子、子代的基因型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分，表现型、比例及必要文字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分，符号标注准确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分，共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p w14:paraId="3B5AF7A6" w14:textId="5459A388" w:rsidR="00F24B0B" w:rsidRDefault="00E27F8E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E73064">
        <w:rPr>
          <w:rFonts w:ascii="Times New Roman" w:eastAsia="宋体" w:hAnsi="Times New Roman" w:cs="Times New Roman"/>
          <w:b/>
          <w:bCs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5111126" wp14:editId="3A22E790">
            <wp:simplePos x="0" y="0"/>
            <wp:positionH relativeFrom="margin">
              <wp:posOffset>2089150</wp:posOffset>
            </wp:positionH>
            <wp:positionV relativeFrom="paragraph">
              <wp:posOffset>30480</wp:posOffset>
            </wp:positionV>
            <wp:extent cx="2103120" cy="14687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1BAE2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0EE4264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37B11CEC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01F1786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7A277A2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2E1748CD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81FB6B9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E921CB2" w14:textId="77777777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361DAD7" w14:textId="43B19446" w:rsid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、（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分）</w:t>
      </w:r>
    </w:p>
    <w:p w14:paraId="349A2B70" w14:textId="77777777" w:rsidR="00F24B0B" w:rsidRPr="00F24B0B" w:rsidRDefault="00F24B0B" w:rsidP="00E73064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多聚半乳糖醛酸酶、果胶分解酶、果胶酯酶（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3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分，答对一个给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细胞壁及胞间层（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p w14:paraId="7DE55C5A" w14:textId="77777777" w:rsidR="00F24B0B" w:rsidRDefault="00F24B0B" w:rsidP="00F24B0B">
      <w:pPr>
        <w:ind w:left="402" w:hangingChars="200" w:hanging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2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）</w:t>
      </w:r>
      <w:r w:rsidR="005D0150" w:rsidRPr="00F24B0B">
        <w:rPr>
          <w:rFonts w:ascii="宋体" w:eastAsia="宋体" w:hAnsi="宋体" w:cs="宋体" w:hint="eastAsia"/>
          <w:b/>
          <w:bCs/>
          <w:sz w:val="20"/>
          <w:szCs w:val="20"/>
        </w:rPr>
        <w:t>①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果胶酶用量、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p</w:t>
      </w:r>
      <w:r>
        <w:rPr>
          <w:rFonts w:ascii="Times New Roman" w:eastAsia="宋体" w:hAnsi="Times New Roman" w:cs="Times New Roman"/>
          <w:b/>
          <w:bCs/>
          <w:sz w:val="20"/>
          <w:szCs w:val="20"/>
        </w:rPr>
        <w:t>H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、温度（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分，答对一个给</w:t>
      </w:r>
      <w:r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="005D0150"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p w14:paraId="3A4EB907" w14:textId="77777777" w:rsidR="00F24B0B" w:rsidRDefault="005D0150" w:rsidP="00F24B0B">
      <w:pPr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宋体" w:eastAsia="宋体" w:hAnsi="宋体" w:cs="宋体" w:hint="eastAsia"/>
          <w:b/>
          <w:bCs/>
          <w:sz w:val="20"/>
          <w:szCs w:val="20"/>
        </w:rPr>
        <w:t>②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不对（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 xml:space="preserve"> </w:t>
      </w:r>
      <w:r w:rsidR="00F24B0B">
        <w:rPr>
          <w:rFonts w:ascii="Times New Roman" w:eastAsia="宋体" w:hAnsi="Times New Roman" w:cs="Times New Roman"/>
          <w:b/>
          <w:bCs/>
          <w:sz w:val="20"/>
          <w:szCs w:val="20"/>
        </w:rPr>
        <w:t xml:space="preserve">     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随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p</w:t>
      </w:r>
      <w:r w:rsidR="00F24B0B">
        <w:rPr>
          <w:rFonts w:ascii="Times New Roman" w:eastAsia="宋体" w:hAnsi="Times New Roman" w:cs="Times New Roman"/>
          <w:b/>
          <w:bCs/>
          <w:sz w:val="20"/>
          <w:szCs w:val="20"/>
        </w:rPr>
        <w:t>H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继续降低，果胶酶会失活而不能发挥作用，但在没有果胶酶的作用下，绞碎的辣椒细胞破裂，也会释放辣椒素（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p w14:paraId="2B66C4CF" w14:textId="28C59E18" w:rsidR="005D0150" w:rsidRPr="00F24B0B" w:rsidRDefault="005D0150" w:rsidP="00F24B0B">
      <w:pPr>
        <w:ind w:firstLineChars="200" w:firstLine="402"/>
        <w:rPr>
          <w:rFonts w:ascii="Times New Roman" w:eastAsia="宋体" w:hAnsi="Times New Roman" w:cs="Times New Roman"/>
          <w:b/>
          <w:bCs/>
          <w:sz w:val="20"/>
          <w:szCs w:val="20"/>
        </w:rPr>
      </w:pPr>
      <w:r w:rsidRPr="00F24B0B">
        <w:rPr>
          <w:rFonts w:ascii="宋体" w:eastAsia="宋体" w:hAnsi="宋体" w:cs="宋体" w:hint="eastAsia"/>
          <w:b/>
          <w:bCs/>
          <w:sz w:val="20"/>
          <w:szCs w:val="20"/>
        </w:rPr>
        <w:t>③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p</w:t>
      </w:r>
      <w:r w:rsidR="00F24B0B">
        <w:rPr>
          <w:rFonts w:ascii="Times New Roman" w:eastAsia="宋体" w:hAnsi="Times New Roman" w:cs="Times New Roman"/>
          <w:b/>
          <w:bCs/>
          <w:sz w:val="20"/>
          <w:szCs w:val="20"/>
        </w:rPr>
        <w:t>H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值为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5</w:t>
      </w:r>
      <w:r w:rsidR="00F24B0B">
        <w:rPr>
          <w:rFonts w:ascii="Times New Roman" w:eastAsia="宋体" w:hAnsi="Times New Roman" w:cs="Times New Roman"/>
          <w:b/>
          <w:bCs/>
          <w:sz w:val="20"/>
          <w:szCs w:val="20"/>
        </w:rPr>
        <w:t>.5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、温度为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="00F24B0B">
        <w:rPr>
          <w:rFonts w:ascii="Times New Roman" w:eastAsia="宋体" w:hAnsi="Times New Roman" w:cs="Times New Roman"/>
          <w:b/>
          <w:bCs/>
          <w:sz w:val="20"/>
          <w:szCs w:val="20"/>
        </w:rPr>
        <w:t>5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℃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（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分，答对一个给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1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br/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（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3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）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不适用于（</w:t>
      </w:r>
      <w:r w:rsidR="00F24B0B">
        <w:rPr>
          <w:rFonts w:ascii="Times New Roman" w:eastAsia="宋体" w:hAnsi="Times New Roman" w:cs="Times New Roman" w:hint="eastAsia"/>
          <w:b/>
          <w:bCs/>
          <w:sz w:val="20"/>
          <w:szCs w:val="20"/>
        </w:rPr>
        <w:t>2</w:t>
      </w:r>
      <w:r w:rsidRPr="00F24B0B">
        <w:rPr>
          <w:rFonts w:ascii="Times New Roman" w:eastAsia="宋体" w:hAnsi="Times New Roman" w:cs="Times New Roman"/>
          <w:b/>
          <w:bCs/>
          <w:sz w:val="20"/>
          <w:szCs w:val="20"/>
        </w:rPr>
        <w:t>分）</w:t>
      </w:r>
    </w:p>
    <w:sectPr w:rsidR="005D0150" w:rsidRPr="00F24B0B" w:rsidSect="00512F48">
      <w:footerReference w:type="default" r:id="rId12"/>
      <w:pgSz w:w="11906" w:h="16838"/>
      <w:pgMar w:top="1134" w:right="1134" w:bottom="1134" w:left="1134" w:header="851" w:footer="86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1FD9" w14:textId="77777777" w:rsidR="00BD7B1D" w:rsidRDefault="00BD7B1D" w:rsidP="00512F48">
      <w:r>
        <w:separator/>
      </w:r>
    </w:p>
  </w:endnote>
  <w:endnote w:type="continuationSeparator" w:id="0">
    <w:p w14:paraId="25E22193" w14:textId="77777777" w:rsidR="00BD7B1D" w:rsidRDefault="00BD7B1D" w:rsidP="0051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SJ-PK74820000002-Identity-H">
    <w:altName w:val="Cambria"/>
    <w:panose1 w:val="00000000000000000000"/>
    <w:charset w:val="00"/>
    <w:family w:val="roman"/>
    <w:notTrueType/>
    <w:pitch w:val="default"/>
  </w:font>
  <w:font w:name="FN-BZ-PK7482ce-Identity-H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0E8A4" w14:textId="55172612" w:rsidR="000B571A" w:rsidRPr="00512F48" w:rsidRDefault="000B571A" w:rsidP="00512F48">
    <w:pPr>
      <w:pStyle w:val="a5"/>
      <w:jc w:val="center"/>
      <w:rPr>
        <w:rFonts w:ascii="黑体" w:eastAsia="黑体" w:hAnsi="黑体"/>
      </w:rPr>
    </w:pPr>
    <w:r w:rsidRPr="00512F48">
      <w:rPr>
        <w:rFonts w:ascii="黑体" w:eastAsia="黑体" w:hAnsi="黑体" w:hint="eastAsia"/>
      </w:rPr>
      <w:t xml:space="preserve">内江市 </w:t>
    </w:r>
    <w:r w:rsidRPr="00512F48">
      <w:rPr>
        <w:rFonts w:ascii="黑体" w:eastAsia="黑体" w:hAnsi="黑体"/>
      </w:rPr>
      <w:t xml:space="preserve"> 2019</w:t>
    </w:r>
    <w:r w:rsidRPr="00512F48">
      <w:rPr>
        <w:rFonts w:ascii="黑体" w:eastAsia="黑体" w:hAnsi="黑体" w:hint="eastAsia"/>
      </w:rPr>
      <w:t xml:space="preserve">届 三诊 </w:t>
    </w:r>
    <w:r w:rsidRPr="00512F48">
      <w:rPr>
        <w:rFonts w:ascii="黑体" w:eastAsia="黑体" w:hAnsi="黑体"/>
      </w:rPr>
      <w:t xml:space="preserve"> </w:t>
    </w:r>
    <w:r w:rsidRPr="00512F48">
      <w:rPr>
        <w:rFonts w:ascii="黑体" w:eastAsia="黑体" w:hAnsi="黑体" w:hint="eastAsia"/>
      </w:rPr>
      <w:t>生物试题 第</w:t>
    </w:r>
    <w:r w:rsidRPr="00512F48">
      <w:rPr>
        <w:rFonts w:ascii="黑体" w:eastAsia="黑体" w:hAnsi="黑体"/>
        <w:lang w:val="zh-CN"/>
      </w:rPr>
      <w:t xml:space="preserve"> </w:t>
    </w:r>
    <w:r w:rsidRPr="00512F48">
      <w:rPr>
        <w:rFonts w:ascii="黑体" w:eastAsia="黑体" w:hAnsi="黑体"/>
        <w:b/>
        <w:bCs/>
      </w:rPr>
      <w:fldChar w:fldCharType="begin"/>
    </w:r>
    <w:r w:rsidRPr="00512F48">
      <w:rPr>
        <w:rFonts w:ascii="黑体" w:eastAsia="黑体" w:hAnsi="黑体"/>
        <w:b/>
        <w:bCs/>
      </w:rPr>
      <w:instrText>PAGE  \* Arabic  \* MERGEFORMAT</w:instrText>
    </w:r>
    <w:r w:rsidRPr="00512F48">
      <w:rPr>
        <w:rFonts w:ascii="黑体" w:eastAsia="黑体" w:hAnsi="黑体"/>
        <w:b/>
        <w:bCs/>
      </w:rPr>
      <w:fldChar w:fldCharType="separate"/>
    </w:r>
    <w:r w:rsidRPr="00512F48">
      <w:rPr>
        <w:rFonts w:ascii="黑体" w:eastAsia="黑体" w:hAnsi="黑体"/>
        <w:b/>
        <w:bCs/>
        <w:lang w:val="zh-CN"/>
      </w:rPr>
      <w:t>1</w:t>
    </w:r>
    <w:r w:rsidRPr="00512F48">
      <w:rPr>
        <w:rFonts w:ascii="黑体" w:eastAsia="黑体" w:hAnsi="黑体"/>
        <w:b/>
        <w:bCs/>
      </w:rPr>
      <w:fldChar w:fldCharType="end"/>
    </w:r>
    <w:r w:rsidRPr="00512F48">
      <w:rPr>
        <w:rFonts w:ascii="黑体" w:eastAsia="黑体" w:hAnsi="黑体"/>
        <w:lang w:val="zh-CN"/>
      </w:rPr>
      <w:t xml:space="preserve"> </w:t>
    </w:r>
    <w:r w:rsidRPr="00512F48">
      <w:rPr>
        <w:rFonts w:ascii="黑体" w:eastAsia="黑体" w:hAnsi="黑体" w:hint="eastAsia"/>
        <w:lang w:val="zh-CN"/>
      </w:rPr>
      <w:t>页（共</w:t>
    </w:r>
    <w:r w:rsidRPr="00512F48">
      <w:rPr>
        <w:rFonts w:ascii="黑体" w:eastAsia="黑体" w:hAnsi="黑体"/>
        <w:lang w:val="zh-CN"/>
      </w:rPr>
      <w:t>4</w:t>
    </w:r>
    <w:r w:rsidRPr="00512F48">
      <w:rPr>
        <w:rFonts w:ascii="黑体" w:eastAsia="黑体" w:hAnsi="黑体" w:hint="eastAsia"/>
        <w:lang w:val="zh-CN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30B9" w14:textId="77777777" w:rsidR="00BD7B1D" w:rsidRDefault="00BD7B1D" w:rsidP="00512F48">
      <w:r>
        <w:separator/>
      </w:r>
    </w:p>
  </w:footnote>
  <w:footnote w:type="continuationSeparator" w:id="0">
    <w:p w14:paraId="31F721E4" w14:textId="77777777" w:rsidR="00BD7B1D" w:rsidRDefault="00BD7B1D" w:rsidP="0051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49"/>
    <w:rsid w:val="000658EE"/>
    <w:rsid w:val="00081757"/>
    <w:rsid w:val="000B571A"/>
    <w:rsid w:val="000C227B"/>
    <w:rsid w:val="0012152C"/>
    <w:rsid w:val="00186F30"/>
    <w:rsid w:val="001D085F"/>
    <w:rsid w:val="001D49FD"/>
    <w:rsid w:val="002E4800"/>
    <w:rsid w:val="002F5987"/>
    <w:rsid w:val="0030373B"/>
    <w:rsid w:val="00320F23"/>
    <w:rsid w:val="0034443F"/>
    <w:rsid w:val="0039093E"/>
    <w:rsid w:val="003C23F3"/>
    <w:rsid w:val="003D264F"/>
    <w:rsid w:val="00402DBF"/>
    <w:rsid w:val="00464AB5"/>
    <w:rsid w:val="00493223"/>
    <w:rsid w:val="004B5726"/>
    <w:rsid w:val="004F6736"/>
    <w:rsid w:val="00512F48"/>
    <w:rsid w:val="0058509A"/>
    <w:rsid w:val="005B196D"/>
    <w:rsid w:val="005B59B1"/>
    <w:rsid w:val="005D0150"/>
    <w:rsid w:val="006D7AF9"/>
    <w:rsid w:val="007A7EAB"/>
    <w:rsid w:val="00804649"/>
    <w:rsid w:val="0080515B"/>
    <w:rsid w:val="00841F5B"/>
    <w:rsid w:val="00852AD7"/>
    <w:rsid w:val="0089423C"/>
    <w:rsid w:val="008A115A"/>
    <w:rsid w:val="009061EF"/>
    <w:rsid w:val="009E42D4"/>
    <w:rsid w:val="009F09B8"/>
    <w:rsid w:val="009F6234"/>
    <w:rsid w:val="00A12849"/>
    <w:rsid w:val="00A700AE"/>
    <w:rsid w:val="00B26CBB"/>
    <w:rsid w:val="00B634B8"/>
    <w:rsid w:val="00BD7B1D"/>
    <w:rsid w:val="00D53402"/>
    <w:rsid w:val="00D82E2E"/>
    <w:rsid w:val="00D93ABE"/>
    <w:rsid w:val="00DA7C6E"/>
    <w:rsid w:val="00E27F8E"/>
    <w:rsid w:val="00E47351"/>
    <w:rsid w:val="00E52563"/>
    <w:rsid w:val="00E73064"/>
    <w:rsid w:val="00F24B0B"/>
    <w:rsid w:val="00F57560"/>
    <w:rsid w:val="00F912F9"/>
    <w:rsid w:val="00FA27BD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4079"/>
  <w15:chartTrackingRefBased/>
  <w15:docId w15:val="{134176A0-4063-4B60-94FC-E0B0832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423C"/>
    <w:rPr>
      <w:rFonts w:ascii="黑体" w:eastAsia="黑体" w:hAnsi="黑体" w:hint="eastAsia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1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F48"/>
    <w:rPr>
      <w:sz w:val="18"/>
      <w:szCs w:val="18"/>
    </w:rPr>
  </w:style>
  <w:style w:type="character" w:customStyle="1" w:styleId="fontstyle11">
    <w:name w:val="fontstyle11"/>
    <w:basedOn w:val="a0"/>
    <w:rsid w:val="005D0150"/>
    <w:rPr>
      <w:rFonts w:ascii="SSJ-PK74820000002-Identity-H" w:hAnsi="SSJ-PK74820000002-Identity-H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a0"/>
    <w:rsid w:val="005D0150"/>
    <w:rPr>
      <w:rFonts w:ascii="FN-BZ-PK7482ce-Identity-H" w:hAnsi="FN-BZ-PK7482ce-Identity-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2019-05-22T05:40:00Z</dcterms:created>
  <dcterms:modified xsi:type="dcterms:W3CDTF">2019-05-22T07:25:00Z</dcterms:modified>
</cp:coreProperties>
</file>