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AC" w:rsidRDefault="00D040AC" w:rsidP="003C3C09">
      <w:pPr>
        <w:widowControl/>
        <w:adjustRightInd w:val="0"/>
        <w:spacing w:line="360" w:lineRule="auto"/>
        <w:jc w:val="left"/>
        <w:rPr>
          <w:rFonts w:hint="eastAsia"/>
          <w:kern w:val="0"/>
          <w:szCs w:val="21"/>
        </w:rPr>
      </w:pPr>
      <w:bookmarkStart w:id="0" w:name="_GoBack"/>
      <w:bookmarkEnd w:id="0"/>
    </w:p>
    <w:p w:rsidR="00D040AC" w:rsidRPr="008A3692" w:rsidRDefault="00D040AC" w:rsidP="00D040AC">
      <w:pPr>
        <w:spacing w:line="360" w:lineRule="auto"/>
        <w:rPr>
          <w:rFonts w:hint="eastAsia"/>
          <w:color w:val="000000"/>
        </w:rPr>
      </w:pPr>
      <w:r w:rsidRPr="008A3692">
        <w:rPr>
          <w:rFonts w:hint="eastAsia"/>
          <w:color w:val="000000"/>
        </w:rPr>
        <w:t>绝密</w:t>
      </w:r>
      <w:r w:rsidRPr="008A3692">
        <w:rPr>
          <w:rFonts w:ascii="宋体" w:hAnsi="宋体" w:cs="宋体" w:hint="eastAsia"/>
          <w:color w:val="000000"/>
        </w:rPr>
        <w:t>★</w:t>
      </w:r>
      <w:r w:rsidRPr="008A3692">
        <w:rPr>
          <w:rFonts w:hint="eastAsia"/>
          <w:color w:val="000000"/>
        </w:rPr>
        <w:t>启用前</w:t>
      </w:r>
    </w:p>
    <w:p w:rsidR="00D040AC" w:rsidRPr="008A3692" w:rsidRDefault="00D040AC" w:rsidP="00D040AC">
      <w:pPr>
        <w:spacing w:line="360" w:lineRule="auto"/>
        <w:jc w:val="center"/>
        <w:rPr>
          <w:rFonts w:eastAsia="黑体" w:hint="eastAsia"/>
          <w:color w:val="000000"/>
          <w:sz w:val="32"/>
        </w:rPr>
      </w:pPr>
      <w:r w:rsidRPr="008A3692">
        <w:rPr>
          <w:rFonts w:eastAsia="黑体" w:hint="eastAsia"/>
          <w:color w:val="000000"/>
          <w:sz w:val="32"/>
        </w:rPr>
        <w:t>2018</w:t>
      </w:r>
      <w:r w:rsidRPr="008A3692">
        <w:rPr>
          <w:rFonts w:eastAsia="黑体" w:hint="eastAsia"/>
          <w:color w:val="000000"/>
          <w:sz w:val="32"/>
        </w:rPr>
        <w:t>年普通高等学校招生全国统一考试</w:t>
      </w:r>
    </w:p>
    <w:p w:rsidR="00D040AC" w:rsidRPr="008A3692" w:rsidRDefault="00D040AC" w:rsidP="00D040AC">
      <w:pPr>
        <w:spacing w:line="360" w:lineRule="auto"/>
        <w:jc w:val="center"/>
        <w:rPr>
          <w:rFonts w:eastAsia="黑体" w:hint="eastAsia"/>
          <w:color w:val="000000"/>
          <w:sz w:val="32"/>
        </w:rPr>
      </w:pPr>
      <w:r w:rsidRPr="008A3692">
        <w:rPr>
          <w:rFonts w:eastAsia="黑体" w:hint="eastAsia"/>
          <w:color w:val="000000"/>
          <w:sz w:val="32"/>
        </w:rPr>
        <w:t>文科综合能力测试试题评分参考</w:t>
      </w:r>
    </w:p>
    <w:p w:rsidR="00D040AC" w:rsidRPr="008A3692" w:rsidRDefault="00D040AC" w:rsidP="00D040AC">
      <w:pPr>
        <w:spacing w:line="360" w:lineRule="auto"/>
        <w:rPr>
          <w:rFonts w:hint="eastAsia"/>
          <w:color w:val="000000"/>
        </w:rPr>
      </w:pPr>
      <w:r w:rsidRPr="008A3692">
        <w:rPr>
          <w:rFonts w:hint="eastAsia"/>
          <w:color w:val="000000"/>
        </w:rPr>
        <w:t>评分说明：</w:t>
      </w:r>
    </w:p>
    <w:p w:rsidR="00D040AC" w:rsidRPr="008A3692" w:rsidRDefault="00D040AC" w:rsidP="00D040AC">
      <w:pPr>
        <w:spacing w:line="360" w:lineRule="auto"/>
        <w:rPr>
          <w:rFonts w:hint="eastAsia"/>
          <w:color w:val="000000"/>
        </w:rPr>
      </w:pPr>
      <w:r w:rsidRPr="008A3692">
        <w:rPr>
          <w:rFonts w:hint="eastAsia"/>
          <w:color w:val="000000"/>
        </w:rPr>
        <w:t>非选择题部分，若考生答案与</w:t>
      </w:r>
      <w:proofErr w:type="gramStart"/>
      <w:r w:rsidRPr="008A3692">
        <w:rPr>
          <w:rFonts w:hint="eastAsia"/>
          <w:color w:val="000000"/>
        </w:rPr>
        <w:t>本答案</w:t>
      </w:r>
      <w:proofErr w:type="gramEnd"/>
      <w:r w:rsidRPr="008A3692">
        <w:rPr>
          <w:rFonts w:hint="eastAsia"/>
          <w:color w:val="000000"/>
        </w:rPr>
        <w:t>不完全相同，但言之有理，可酌情给分，但不得超过该题所分配的分数。</w:t>
      </w:r>
    </w:p>
    <w:p w:rsidR="00D040AC" w:rsidRPr="008A3692" w:rsidRDefault="00D040AC" w:rsidP="00D040AC">
      <w:pPr>
        <w:spacing w:line="360" w:lineRule="auto"/>
        <w:rPr>
          <w:rFonts w:hint="eastAsia"/>
          <w:color w:val="000000"/>
        </w:rPr>
      </w:pPr>
      <w:r w:rsidRPr="008A3692">
        <w:rPr>
          <w:rFonts w:hint="eastAsia"/>
          <w:color w:val="000000"/>
        </w:rPr>
        <w:t>一、选择题：每小题</w:t>
      </w:r>
      <w:r w:rsidRPr="008A3692">
        <w:rPr>
          <w:rFonts w:hint="eastAsia"/>
          <w:color w:val="000000"/>
        </w:rPr>
        <w:t>4</w:t>
      </w:r>
      <w:r w:rsidRPr="008A3692">
        <w:rPr>
          <w:rFonts w:hint="eastAsia"/>
          <w:color w:val="000000"/>
        </w:rPr>
        <w:t>分，共</w:t>
      </w:r>
      <w:r w:rsidRPr="008A3692">
        <w:rPr>
          <w:rFonts w:hint="eastAsia"/>
          <w:color w:val="000000"/>
        </w:rPr>
        <w:t>140</w:t>
      </w:r>
      <w:r w:rsidRPr="008A3692">
        <w:rPr>
          <w:rFonts w:hint="eastAsia"/>
          <w:color w:val="000000"/>
        </w:rPr>
        <w:t>分。</w:t>
      </w:r>
    </w:p>
    <w:p w:rsidR="00D040AC" w:rsidRPr="008A3692" w:rsidRDefault="00D040AC" w:rsidP="00D040AC">
      <w:pPr>
        <w:spacing w:line="360" w:lineRule="auto"/>
        <w:ind w:leftChars="202" w:left="424"/>
        <w:rPr>
          <w:color w:val="000000"/>
        </w:rPr>
      </w:pPr>
      <w:r w:rsidRPr="008A3692">
        <w:rPr>
          <w:color w:val="000000"/>
        </w:rPr>
        <w:t>1</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2</w:t>
      </w:r>
      <w:r w:rsidRPr="008A3692">
        <w:rPr>
          <w:color w:val="000000"/>
        </w:rPr>
        <w:t>．</w:t>
      </w:r>
      <w:r w:rsidRPr="008A3692">
        <w:rPr>
          <w:color w:val="000000"/>
        </w:rPr>
        <w:t>D</w:t>
      </w:r>
      <w:r w:rsidRPr="008A3692">
        <w:rPr>
          <w:rFonts w:hint="eastAsia"/>
          <w:color w:val="000000"/>
        </w:rPr>
        <w:tab/>
      </w:r>
      <w:r w:rsidRPr="008A3692">
        <w:rPr>
          <w:rFonts w:hint="eastAsia"/>
          <w:color w:val="000000"/>
        </w:rPr>
        <w:tab/>
      </w:r>
      <w:r w:rsidRPr="008A3692">
        <w:rPr>
          <w:color w:val="000000"/>
        </w:rPr>
        <w:t>3</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4</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5</w:t>
      </w:r>
      <w:r w:rsidRPr="008A3692">
        <w:rPr>
          <w:color w:val="000000"/>
        </w:rPr>
        <w:t>．</w:t>
      </w:r>
      <w:r w:rsidRPr="008A3692">
        <w:rPr>
          <w:color w:val="000000"/>
        </w:rPr>
        <w:t>D</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6</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7</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8</w:t>
      </w:r>
      <w:r w:rsidRPr="008A3692">
        <w:rPr>
          <w:color w:val="000000"/>
        </w:rPr>
        <w:t>．</w:t>
      </w:r>
      <w:r w:rsidRPr="008A3692">
        <w:rPr>
          <w:color w:val="000000"/>
        </w:rPr>
        <w:t>D</w:t>
      </w:r>
      <w:r w:rsidRPr="008A3692">
        <w:rPr>
          <w:rFonts w:hint="eastAsia"/>
          <w:color w:val="000000"/>
        </w:rPr>
        <w:tab/>
      </w:r>
      <w:r w:rsidRPr="008A3692">
        <w:rPr>
          <w:rFonts w:hint="eastAsia"/>
          <w:color w:val="000000"/>
        </w:rPr>
        <w:tab/>
      </w:r>
      <w:r w:rsidRPr="008A3692">
        <w:rPr>
          <w:color w:val="000000"/>
        </w:rPr>
        <w:t>9</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10</w:t>
      </w:r>
      <w:r w:rsidRPr="008A3692">
        <w:rPr>
          <w:color w:val="000000"/>
        </w:rPr>
        <w:t>．</w:t>
      </w:r>
      <w:r w:rsidRPr="008A3692">
        <w:rPr>
          <w:color w:val="000000"/>
        </w:rPr>
        <w:t>B</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11</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12</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13</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14</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15</w:t>
      </w:r>
      <w:r w:rsidRPr="008A3692">
        <w:rPr>
          <w:color w:val="000000"/>
        </w:rPr>
        <w:t>．</w:t>
      </w:r>
      <w:r w:rsidRPr="008A3692">
        <w:rPr>
          <w:color w:val="000000"/>
        </w:rPr>
        <w:t>B</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16</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17</w:t>
      </w:r>
      <w:r w:rsidRPr="008A3692">
        <w:rPr>
          <w:color w:val="000000"/>
        </w:rPr>
        <w:t>．</w:t>
      </w:r>
      <w:r w:rsidRPr="008A3692">
        <w:rPr>
          <w:color w:val="000000"/>
        </w:rPr>
        <w:t>D</w:t>
      </w:r>
      <w:r w:rsidRPr="008A3692">
        <w:rPr>
          <w:rFonts w:hint="eastAsia"/>
          <w:color w:val="000000"/>
        </w:rPr>
        <w:tab/>
      </w:r>
      <w:r w:rsidRPr="008A3692">
        <w:rPr>
          <w:rFonts w:hint="eastAsia"/>
          <w:color w:val="000000"/>
        </w:rPr>
        <w:tab/>
        <w:t>1</w:t>
      </w:r>
      <w:r w:rsidRPr="008A3692">
        <w:rPr>
          <w:color w:val="000000"/>
        </w:rPr>
        <w:t>8</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19</w:t>
      </w:r>
      <w:r w:rsidRPr="008A3692">
        <w:rPr>
          <w:color w:val="000000"/>
        </w:rPr>
        <w:t>．</w:t>
      </w:r>
      <w:r w:rsidRPr="008A3692">
        <w:rPr>
          <w:color w:val="000000"/>
        </w:rPr>
        <w:t>D</w:t>
      </w:r>
      <w:r w:rsidRPr="008A3692">
        <w:rPr>
          <w:rFonts w:hint="eastAsia"/>
          <w:color w:val="000000"/>
        </w:rPr>
        <w:tab/>
      </w:r>
      <w:r w:rsidRPr="008A3692">
        <w:rPr>
          <w:rFonts w:hint="eastAsia"/>
          <w:color w:val="000000"/>
        </w:rPr>
        <w:tab/>
      </w:r>
      <w:r w:rsidRPr="008A3692">
        <w:rPr>
          <w:color w:val="000000"/>
        </w:rPr>
        <w:t>20</w:t>
      </w:r>
      <w:r w:rsidRPr="008A3692">
        <w:rPr>
          <w:color w:val="000000"/>
        </w:rPr>
        <w:t>．</w:t>
      </w:r>
      <w:r w:rsidRPr="008A3692">
        <w:rPr>
          <w:color w:val="000000"/>
        </w:rPr>
        <w:t>D</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21</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22</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23</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24</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25</w:t>
      </w:r>
      <w:r w:rsidRPr="008A3692">
        <w:rPr>
          <w:color w:val="000000"/>
        </w:rPr>
        <w:t>．</w:t>
      </w:r>
      <w:r w:rsidRPr="008A3692">
        <w:rPr>
          <w:color w:val="000000"/>
        </w:rPr>
        <w:t>D</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26</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27</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28</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29</w:t>
      </w:r>
      <w:r w:rsidRPr="008A3692">
        <w:rPr>
          <w:color w:val="000000"/>
        </w:rPr>
        <w:t>．</w:t>
      </w:r>
      <w:r w:rsidRPr="008A3692">
        <w:rPr>
          <w:color w:val="000000"/>
        </w:rPr>
        <w:t>C</w:t>
      </w:r>
      <w:r w:rsidRPr="008A3692">
        <w:rPr>
          <w:rFonts w:hint="eastAsia"/>
          <w:color w:val="000000"/>
        </w:rPr>
        <w:tab/>
      </w:r>
      <w:r w:rsidRPr="008A3692">
        <w:rPr>
          <w:rFonts w:hint="eastAsia"/>
          <w:color w:val="000000"/>
        </w:rPr>
        <w:tab/>
      </w:r>
      <w:r w:rsidRPr="008A3692">
        <w:rPr>
          <w:color w:val="000000"/>
        </w:rPr>
        <w:t>30</w:t>
      </w:r>
      <w:r w:rsidRPr="008A3692">
        <w:rPr>
          <w:color w:val="000000"/>
        </w:rPr>
        <w:t>．</w:t>
      </w:r>
      <w:r w:rsidRPr="008A3692">
        <w:rPr>
          <w:color w:val="000000"/>
        </w:rPr>
        <w:t>A</w:t>
      </w:r>
      <w:r w:rsidRPr="008A3692">
        <w:rPr>
          <w:rFonts w:hint="eastAsia"/>
          <w:color w:val="000000"/>
        </w:rPr>
        <w:tab/>
      </w:r>
      <w:r w:rsidRPr="008A3692">
        <w:rPr>
          <w:rFonts w:hint="eastAsia"/>
          <w:color w:val="000000"/>
        </w:rPr>
        <w:tab/>
      </w:r>
    </w:p>
    <w:p w:rsidR="00D040AC" w:rsidRPr="008A3692" w:rsidRDefault="00D040AC" w:rsidP="00D040AC">
      <w:pPr>
        <w:spacing w:line="360" w:lineRule="auto"/>
        <w:ind w:leftChars="202" w:left="424"/>
        <w:rPr>
          <w:color w:val="000000"/>
        </w:rPr>
      </w:pPr>
      <w:r w:rsidRPr="008A3692">
        <w:rPr>
          <w:color w:val="000000"/>
        </w:rPr>
        <w:t>31</w:t>
      </w:r>
      <w:r w:rsidRPr="008A3692">
        <w:rPr>
          <w:color w:val="000000"/>
        </w:rPr>
        <w:t>．</w:t>
      </w:r>
      <w:r w:rsidRPr="008A3692">
        <w:rPr>
          <w:color w:val="000000"/>
        </w:rPr>
        <w:t>D</w:t>
      </w:r>
      <w:r w:rsidRPr="008A3692">
        <w:rPr>
          <w:rFonts w:hint="eastAsia"/>
          <w:color w:val="000000"/>
        </w:rPr>
        <w:tab/>
      </w:r>
      <w:r w:rsidRPr="008A3692">
        <w:rPr>
          <w:rFonts w:hint="eastAsia"/>
          <w:color w:val="000000"/>
        </w:rPr>
        <w:tab/>
      </w:r>
      <w:r w:rsidRPr="008A3692">
        <w:rPr>
          <w:color w:val="000000"/>
        </w:rPr>
        <w:t>32</w:t>
      </w:r>
      <w:r w:rsidRPr="008A3692">
        <w:rPr>
          <w:color w:val="000000"/>
        </w:rPr>
        <w:t>．</w:t>
      </w:r>
      <w:r w:rsidRPr="008A3692">
        <w:rPr>
          <w:color w:val="000000"/>
        </w:rPr>
        <w:t>D</w:t>
      </w:r>
      <w:r w:rsidRPr="008A3692">
        <w:rPr>
          <w:rFonts w:hint="eastAsia"/>
          <w:color w:val="000000"/>
        </w:rPr>
        <w:tab/>
      </w:r>
      <w:r w:rsidRPr="008A3692">
        <w:rPr>
          <w:rFonts w:hint="eastAsia"/>
          <w:color w:val="000000"/>
        </w:rPr>
        <w:tab/>
      </w:r>
      <w:r w:rsidRPr="008A3692">
        <w:rPr>
          <w:color w:val="000000"/>
        </w:rPr>
        <w:t>33</w:t>
      </w:r>
      <w:r w:rsidRPr="008A3692">
        <w:rPr>
          <w:color w:val="000000"/>
        </w:rPr>
        <w:t>．</w:t>
      </w:r>
      <w:r w:rsidRPr="008A3692">
        <w:rPr>
          <w:color w:val="000000"/>
        </w:rPr>
        <w:t>A</w:t>
      </w:r>
      <w:r w:rsidRPr="008A3692">
        <w:rPr>
          <w:rFonts w:hint="eastAsia"/>
          <w:color w:val="000000"/>
        </w:rPr>
        <w:tab/>
      </w:r>
      <w:r w:rsidRPr="008A3692">
        <w:rPr>
          <w:rFonts w:hint="eastAsia"/>
          <w:color w:val="000000"/>
        </w:rPr>
        <w:tab/>
      </w:r>
      <w:r w:rsidRPr="008A3692">
        <w:rPr>
          <w:color w:val="000000"/>
        </w:rPr>
        <w:t>34</w:t>
      </w:r>
      <w:r w:rsidRPr="008A3692">
        <w:rPr>
          <w:color w:val="000000"/>
        </w:rPr>
        <w:t>．</w:t>
      </w:r>
      <w:r w:rsidRPr="008A3692">
        <w:rPr>
          <w:color w:val="000000"/>
        </w:rPr>
        <w:t>B</w:t>
      </w:r>
      <w:r w:rsidRPr="008A3692">
        <w:rPr>
          <w:rFonts w:hint="eastAsia"/>
          <w:color w:val="000000"/>
        </w:rPr>
        <w:tab/>
      </w:r>
      <w:r w:rsidRPr="008A3692">
        <w:rPr>
          <w:rFonts w:hint="eastAsia"/>
          <w:color w:val="000000"/>
        </w:rPr>
        <w:tab/>
      </w:r>
      <w:r w:rsidRPr="008A3692">
        <w:rPr>
          <w:color w:val="000000"/>
        </w:rPr>
        <w:t>35</w:t>
      </w:r>
      <w:r w:rsidRPr="008A3692">
        <w:rPr>
          <w:color w:val="000000"/>
        </w:rPr>
        <w:t>．</w:t>
      </w:r>
      <w:r w:rsidRPr="008A3692">
        <w:rPr>
          <w:color w:val="000000"/>
        </w:rPr>
        <w:t>A</w:t>
      </w:r>
      <w:r w:rsidRPr="008A3692">
        <w:rPr>
          <w:rFonts w:hint="eastAsia"/>
          <w:color w:val="000000"/>
        </w:rPr>
        <w:tab/>
      </w:r>
    </w:p>
    <w:p w:rsidR="00D040AC" w:rsidRPr="008A3692" w:rsidRDefault="00D040AC" w:rsidP="00D040AC">
      <w:pPr>
        <w:spacing w:line="360" w:lineRule="auto"/>
        <w:rPr>
          <w:rFonts w:hint="eastAsia"/>
          <w:color w:val="000000"/>
        </w:rPr>
      </w:pPr>
      <w:r w:rsidRPr="008A3692">
        <w:rPr>
          <w:rFonts w:hint="eastAsia"/>
          <w:color w:val="000000"/>
        </w:rPr>
        <w:t>二、非选择题：共</w:t>
      </w:r>
      <w:r w:rsidRPr="008A3692">
        <w:rPr>
          <w:rFonts w:hint="eastAsia"/>
          <w:color w:val="000000"/>
        </w:rPr>
        <w:t>160</w:t>
      </w:r>
      <w:r w:rsidRPr="008A3692">
        <w:rPr>
          <w:rFonts w:hint="eastAsia"/>
          <w:color w:val="000000"/>
        </w:rPr>
        <w:t>分。</w:t>
      </w:r>
    </w:p>
    <w:p w:rsidR="00D040AC" w:rsidRPr="008A3692" w:rsidRDefault="00D040AC" w:rsidP="00D040AC">
      <w:pPr>
        <w:spacing w:line="360" w:lineRule="auto"/>
        <w:rPr>
          <w:rFonts w:hint="eastAsia"/>
          <w:color w:val="000000"/>
        </w:rPr>
      </w:pPr>
      <w:r w:rsidRPr="008A3692">
        <w:rPr>
          <w:rFonts w:hint="eastAsia"/>
          <w:color w:val="000000"/>
        </w:rPr>
        <w:t>（一）必考题：共</w:t>
      </w:r>
      <w:r w:rsidRPr="008A3692">
        <w:rPr>
          <w:rFonts w:hint="eastAsia"/>
          <w:color w:val="000000"/>
        </w:rPr>
        <w:t>135</w:t>
      </w:r>
      <w:r w:rsidRPr="008A3692">
        <w:rPr>
          <w:rFonts w:hint="eastAsia"/>
          <w:color w:val="000000"/>
        </w:rPr>
        <w:t>分。</w:t>
      </w:r>
    </w:p>
    <w:p w:rsidR="00D040AC" w:rsidRPr="008A3692" w:rsidRDefault="00D040AC" w:rsidP="00D040AC">
      <w:pPr>
        <w:spacing w:line="360" w:lineRule="auto"/>
        <w:rPr>
          <w:rFonts w:hint="eastAsia"/>
          <w:color w:val="000000"/>
        </w:rPr>
      </w:pPr>
      <w:r w:rsidRPr="008A3692">
        <w:rPr>
          <w:rFonts w:hint="eastAsia"/>
          <w:color w:val="000000"/>
        </w:rPr>
        <w:t>36</w:t>
      </w:r>
      <w:r w:rsidRPr="008A3692">
        <w:rPr>
          <w:color w:val="000000"/>
        </w:rPr>
        <w:t>．</w:t>
      </w:r>
      <w:r w:rsidRPr="008A3692">
        <w:rPr>
          <w:rFonts w:hint="eastAsia"/>
          <w:color w:val="000000"/>
        </w:rPr>
        <w:t>（</w:t>
      </w:r>
      <w:r w:rsidRPr="008A3692">
        <w:rPr>
          <w:rFonts w:hint="eastAsia"/>
          <w:color w:val="000000"/>
        </w:rPr>
        <w:t>24</w:t>
      </w:r>
      <w:r w:rsidRPr="008A3692">
        <w:rPr>
          <w:rFonts w:hint="eastAsia"/>
          <w:color w:val="000000"/>
        </w:rPr>
        <w:t>分）</w:t>
      </w:r>
    </w:p>
    <w:p w:rsidR="00D040AC" w:rsidRPr="008A3692" w:rsidRDefault="00D040AC" w:rsidP="00D040AC">
      <w:pPr>
        <w:spacing w:line="360" w:lineRule="auto"/>
        <w:ind w:leftChars="202" w:left="424"/>
        <w:rPr>
          <w:rFonts w:hint="eastAsia"/>
          <w:color w:val="000000"/>
        </w:rPr>
      </w:pPr>
      <w:r w:rsidRPr="008A3692">
        <w:rPr>
          <w:rFonts w:hint="eastAsia"/>
          <w:color w:val="000000"/>
        </w:rPr>
        <w:t>（</w:t>
      </w:r>
      <w:r w:rsidRPr="008A3692">
        <w:rPr>
          <w:rFonts w:hint="eastAsia"/>
          <w:color w:val="000000"/>
        </w:rPr>
        <w:t>1</w:t>
      </w:r>
      <w:r w:rsidRPr="008A3692">
        <w:rPr>
          <w:rFonts w:hint="eastAsia"/>
          <w:color w:val="000000"/>
        </w:rPr>
        <w:t>）对本项目的经济价值：（该项目）运输量巨大，保证该项目建设和运营，可以获得长期、稳定的经济收益。（</w:t>
      </w:r>
      <w:r w:rsidRPr="008A3692">
        <w:rPr>
          <w:rFonts w:hint="eastAsia"/>
          <w:color w:val="000000"/>
        </w:rPr>
        <w:t>4</w:t>
      </w:r>
      <w:r w:rsidRPr="008A3692">
        <w:rPr>
          <w:rFonts w:hint="eastAsia"/>
          <w:color w:val="000000"/>
        </w:rPr>
        <w:t>分）</w:t>
      </w:r>
    </w:p>
    <w:p w:rsidR="00D040AC" w:rsidRPr="008A3692" w:rsidRDefault="00D040AC" w:rsidP="00D040AC">
      <w:pPr>
        <w:spacing w:line="360" w:lineRule="auto"/>
        <w:ind w:leftChars="202" w:left="424"/>
        <w:rPr>
          <w:rFonts w:hint="eastAsia"/>
          <w:color w:val="000000"/>
        </w:rPr>
      </w:pPr>
      <w:r w:rsidRPr="008A3692">
        <w:rPr>
          <w:rFonts w:hint="eastAsia"/>
          <w:color w:val="000000"/>
        </w:rPr>
        <w:t>对周边区域发展的经济价值：为俄罗斯北冰洋沿岸地区及北冰洋上的经济活动提供基地；促进鄂毕河沿岸地区对外贸易的发展，为鄂毕河出海航运提供中转服务。（</w:t>
      </w:r>
      <w:r w:rsidRPr="008A3692">
        <w:rPr>
          <w:rFonts w:hint="eastAsia"/>
          <w:color w:val="000000"/>
        </w:rPr>
        <w:t>4</w:t>
      </w:r>
      <w:r w:rsidRPr="008A3692">
        <w:rPr>
          <w:rFonts w:hint="eastAsia"/>
          <w:color w:val="000000"/>
        </w:rPr>
        <w:t>分）</w:t>
      </w:r>
    </w:p>
    <w:p w:rsidR="00D040AC" w:rsidRPr="008A3692" w:rsidRDefault="00D040AC" w:rsidP="00D040AC">
      <w:pPr>
        <w:spacing w:line="360" w:lineRule="auto"/>
        <w:ind w:leftChars="202" w:left="424"/>
        <w:rPr>
          <w:rFonts w:hint="eastAsia"/>
          <w:color w:val="000000"/>
        </w:rPr>
      </w:pPr>
      <w:r w:rsidRPr="008A3692">
        <w:rPr>
          <w:rFonts w:hint="eastAsia"/>
          <w:color w:val="000000"/>
        </w:rPr>
        <w:t>（</w:t>
      </w:r>
      <w:r w:rsidRPr="008A3692">
        <w:rPr>
          <w:rFonts w:hint="eastAsia"/>
          <w:color w:val="000000"/>
        </w:rPr>
        <w:t>2</w:t>
      </w:r>
      <w:r w:rsidRPr="008A3692">
        <w:rPr>
          <w:rFonts w:hint="eastAsia"/>
          <w:color w:val="000000"/>
        </w:rPr>
        <w:t>）（该项目）工程量巨大，设计成不同模块，可以由不同地区的工厂同时生产，缩短工期；（</w:t>
      </w:r>
      <w:r w:rsidRPr="008A3692">
        <w:rPr>
          <w:rFonts w:hint="eastAsia"/>
          <w:color w:val="000000"/>
        </w:rPr>
        <w:t>3</w:t>
      </w:r>
      <w:r w:rsidRPr="008A3692">
        <w:rPr>
          <w:rFonts w:hint="eastAsia"/>
          <w:color w:val="000000"/>
        </w:rPr>
        <w:t>分）模块运至现场拼装，减少现场（恶劣自然条件下）施工的时间和难度。（</w:t>
      </w:r>
      <w:r w:rsidRPr="008A3692">
        <w:rPr>
          <w:rFonts w:hint="eastAsia"/>
          <w:color w:val="000000"/>
        </w:rPr>
        <w:t>3</w:t>
      </w:r>
      <w:r w:rsidRPr="008A3692">
        <w:rPr>
          <w:rFonts w:hint="eastAsia"/>
          <w:color w:val="000000"/>
        </w:rPr>
        <w:t>分）</w:t>
      </w:r>
    </w:p>
    <w:p w:rsidR="00D040AC" w:rsidRPr="008A3692" w:rsidRDefault="00D040AC" w:rsidP="00D040AC">
      <w:pPr>
        <w:spacing w:line="360" w:lineRule="auto"/>
        <w:ind w:leftChars="202" w:left="424"/>
        <w:rPr>
          <w:color w:val="000000"/>
        </w:rPr>
      </w:pPr>
      <w:r w:rsidRPr="008A3692">
        <w:rPr>
          <w:rFonts w:hint="eastAsia"/>
          <w:color w:val="000000"/>
        </w:rPr>
        <w:t>（</w:t>
      </w:r>
      <w:r w:rsidRPr="008A3692">
        <w:rPr>
          <w:rFonts w:hint="eastAsia"/>
          <w:color w:val="000000"/>
        </w:rPr>
        <w:t>3</w:t>
      </w:r>
      <w:r w:rsidRPr="008A3692">
        <w:rPr>
          <w:rFonts w:hint="eastAsia"/>
          <w:color w:val="000000"/>
        </w:rPr>
        <w:t>）中国、日本（太平洋西岸的亚洲国家）是其主要销售市场；（</w:t>
      </w:r>
      <w:r w:rsidRPr="008A3692">
        <w:rPr>
          <w:rFonts w:hint="eastAsia"/>
          <w:color w:val="000000"/>
        </w:rPr>
        <w:t>2</w:t>
      </w:r>
      <w:r w:rsidRPr="008A3692">
        <w:rPr>
          <w:rFonts w:hint="eastAsia"/>
          <w:color w:val="000000"/>
        </w:rPr>
        <w:t>分）开通白令海峡—北冰洋航线，（与苏伊士运河—大西洋航线相比，）大大缩减产品的</w:t>
      </w:r>
      <w:r w:rsidRPr="008A3692">
        <w:rPr>
          <w:color w:val="000000"/>
        </w:rPr>
        <w:t>运输距离和运输时间，降低运输成本，从而降低产品销售价格，提高其在全球天然气市场的竞争力。</w:t>
      </w:r>
    </w:p>
    <w:p w:rsidR="00D040AC" w:rsidRPr="008A3692" w:rsidRDefault="00D040AC" w:rsidP="00D040AC">
      <w:pPr>
        <w:spacing w:line="360" w:lineRule="auto"/>
        <w:ind w:leftChars="202" w:left="424"/>
        <w:rPr>
          <w:color w:val="000000"/>
        </w:rPr>
      </w:pPr>
      <w:r w:rsidRPr="008A3692">
        <w:rPr>
          <w:rFonts w:hint="eastAsia"/>
          <w:color w:val="000000"/>
        </w:rPr>
        <w:t>（</w:t>
      </w:r>
      <w:r w:rsidRPr="008A3692">
        <w:rPr>
          <w:rFonts w:hint="eastAsia"/>
          <w:color w:val="000000"/>
        </w:rPr>
        <w:t>4</w:t>
      </w:r>
      <w:r w:rsidRPr="008A3692">
        <w:rPr>
          <w:rFonts w:hint="eastAsia"/>
          <w:color w:val="000000"/>
        </w:rPr>
        <w:t>）俄罗斯</w:t>
      </w:r>
      <w:r w:rsidRPr="008A3692">
        <w:rPr>
          <w:color w:val="000000"/>
        </w:rPr>
        <w:t>的优势：资源</w:t>
      </w:r>
      <w:r w:rsidRPr="008A3692">
        <w:rPr>
          <w:rFonts w:hint="eastAsia"/>
          <w:color w:val="000000"/>
        </w:rPr>
        <w:t>（能源</w:t>
      </w:r>
      <w:r w:rsidRPr="008A3692">
        <w:rPr>
          <w:color w:val="000000"/>
        </w:rPr>
        <w:t>、天然气</w:t>
      </w:r>
      <w:r w:rsidRPr="008A3692">
        <w:rPr>
          <w:rFonts w:hint="eastAsia"/>
          <w:color w:val="000000"/>
        </w:rPr>
        <w:t>）丰富</w:t>
      </w:r>
      <w:r w:rsidRPr="008A3692">
        <w:rPr>
          <w:color w:val="000000"/>
        </w:rPr>
        <w:t>，（</w:t>
      </w:r>
      <w:r w:rsidRPr="008A3692">
        <w:rPr>
          <w:rFonts w:hint="eastAsia"/>
          <w:color w:val="000000"/>
        </w:rPr>
        <w:t>天然气</w:t>
      </w:r>
      <w:r w:rsidRPr="008A3692">
        <w:rPr>
          <w:color w:val="000000"/>
        </w:rPr>
        <w:t>勘探开采、液化）</w:t>
      </w:r>
      <w:r w:rsidRPr="008A3692">
        <w:rPr>
          <w:rFonts w:hint="eastAsia"/>
          <w:color w:val="000000"/>
        </w:rPr>
        <w:t>技术强</w:t>
      </w:r>
      <w:r w:rsidRPr="008A3692">
        <w:rPr>
          <w:color w:val="000000"/>
        </w:rPr>
        <w:t>。中国</w:t>
      </w:r>
      <w:r w:rsidRPr="008A3692">
        <w:rPr>
          <w:rFonts w:hint="eastAsia"/>
          <w:color w:val="000000"/>
        </w:rPr>
        <w:t>优势</w:t>
      </w:r>
      <w:r w:rsidRPr="008A3692">
        <w:rPr>
          <w:color w:val="000000"/>
        </w:rPr>
        <w:t>：资金雄厚、制造业实力强、运输能力强、市场需求大等。</w:t>
      </w:r>
    </w:p>
    <w:p w:rsidR="00D040AC" w:rsidRPr="008A3692" w:rsidRDefault="00D040AC" w:rsidP="00D040AC">
      <w:pPr>
        <w:spacing w:line="360" w:lineRule="auto"/>
        <w:ind w:leftChars="202" w:left="424"/>
        <w:rPr>
          <w:color w:val="000000"/>
        </w:rPr>
      </w:pPr>
      <w:r w:rsidRPr="008A3692">
        <w:rPr>
          <w:rFonts w:hint="eastAsia"/>
          <w:color w:val="000000"/>
        </w:rPr>
        <w:t>3</w:t>
      </w:r>
      <w:r w:rsidRPr="008A3692">
        <w:rPr>
          <w:color w:val="000000"/>
        </w:rPr>
        <w:t>7</w:t>
      </w:r>
      <w:r w:rsidRPr="008A3692">
        <w:rPr>
          <w:color w:val="000000"/>
        </w:rPr>
        <w:t>．</w:t>
      </w:r>
      <w:r w:rsidRPr="008A3692">
        <w:rPr>
          <w:rFonts w:hint="eastAsia"/>
          <w:color w:val="000000"/>
        </w:rPr>
        <w:t>（</w:t>
      </w:r>
      <w:r w:rsidRPr="008A3692">
        <w:rPr>
          <w:rFonts w:hint="eastAsia"/>
          <w:color w:val="000000"/>
        </w:rPr>
        <w:t>2</w:t>
      </w:r>
      <w:r w:rsidRPr="008A3692">
        <w:rPr>
          <w:color w:val="000000"/>
        </w:rPr>
        <w:t>2</w:t>
      </w:r>
      <w:r w:rsidRPr="008A3692">
        <w:rPr>
          <w:rFonts w:hint="eastAsia"/>
          <w:color w:val="000000"/>
        </w:rPr>
        <w:t>分）</w:t>
      </w:r>
    </w:p>
    <w:p w:rsidR="00D040AC" w:rsidRPr="008A3692" w:rsidRDefault="00D040AC" w:rsidP="00D040AC">
      <w:pPr>
        <w:spacing w:line="360" w:lineRule="auto"/>
        <w:ind w:leftChars="202" w:left="424"/>
        <w:rPr>
          <w:color w:val="000000"/>
        </w:rPr>
      </w:pPr>
      <w:r w:rsidRPr="008A3692">
        <w:rPr>
          <w:rFonts w:hint="eastAsia"/>
          <w:color w:val="000000"/>
        </w:rPr>
        <w:lastRenderedPageBreak/>
        <w:t>（</w:t>
      </w:r>
      <w:r w:rsidRPr="008A3692">
        <w:rPr>
          <w:rFonts w:hint="eastAsia"/>
          <w:color w:val="000000"/>
        </w:rPr>
        <w:t>1</w:t>
      </w:r>
      <w:r w:rsidRPr="008A3692">
        <w:rPr>
          <w:rFonts w:hint="eastAsia"/>
          <w:color w:val="000000"/>
        </w:rPr>
        <w:t>）地势</w:t>
      </w:r>
      <w:r w:rsidRPr="008A3692">
        <w:rPr>
          <w:color w:val="000000"/>
        </w:rPr>
        <w:t>平坦、开阔。气候</w:t>
      </w:r>
      <w:r w:rsidRPr="008A3692">
        <w:rPr>
          <w:rFonts w:hint="eastAsia"/>
          <w:color w:val="000000"/>
        </w:rPr>
        <w:t>较为</w:t>
      </w:r>
      <w:r w:rsidRPr="008A3692">
        <w:rPr>
          <w:color w:val="000000"/>
        </w:rPr>
        <w:t>干旱（</w:t>
      </w:r>
      <w:r w:rsidRPr="008A3692">
        <w:rPr>
          <w:rFonts w:hint="eastAsia"/>
          <w:color w:val="000000"/>
        </w:rPr>
        <w:t>蒸发</w:t>
      </w:r>
      <w:r w:rsidRPr="008A3692">
        <w:rPr>
          <w:color w:val="000000"/>
        </w:rPr>
        <w:t>能力强）</w:t>
      </w:r>
      <w:r w:rsidRPr="008A3692">
        <w:rPr>
          <w:rFonts w:hint="eastAsia"/>
          <w:color w:val="000000"/>
        </w:rPr>
        <w:t>。</w:t>
      </w:r>
    </w:p>
    <w:p w:rsidR="00D040AC" w:rsidRPr="008A3692" w:rsidRDefault="00D040AC" w:rsidP="00D040AC">
      <w:pPr>
        <w:spacing w:line="360" w:lineRule="auto"/>
        <w:ind w:leftChars="202" w:left="424"/>
        <w:rPr>
          <w:color w:val="000000"/>
        </w:rPr>
      </w:pPr>
      <w:r w:rsidRPr="008A3692">
        <w:rPr>
          <w:rFonts w:hint="eastAsia"/>
          <w:color w:val="000000"/>
        </w:rPr>
        <w:t>（</w:t>
      </w:r>
      <w:r w:rsidRPr="008A3692">
        <w:rPr>
          <w:rFonts w:hint="eastAsia"/>
          <w:color w:val="000000"/>
        </w:rPr>
        <w:t>2</w:t>
      </w:r>
      <w:r w:rsidRPr="008A3692">
        <w:rPr>
          <w:rFonts w:hint="eastAsia"/>
          <w:color w:val="000000"/>
        </w:rPr>
        <w:t>）降水量</w:t>
      </w:r>
      <w:r w:rsidRPr="008A3692">
        <w:rPr>
          <w:color w:val="000000"/>
        </w:rPr>
        <w:t>基本不变化，蒸发量逐渐增大，二者数量关系由</w:t>
      </w:r>
      <w:r w:rsidRPr="008A3692">
        <w:rPr>
          <w:rFonts w:hint="eastAsia"/>
          <w:color w:val="000000"/>
        </w:rPr>
        <w:t>降水量</w:t>
      </w:r>
      <w:r w:rsidRPr="008A3692">
        <w:rPr>
          <w:color w:val="000000"/>
        </w:rPr>
        <w:t>大于蒸发量最终变为降水量等于蒸发量。</w:t>
      </w:r>
    </w:p>
    <w:p w:rsidR="00D040AC" w:rsidRPr="008A3692" w:rsidRDefault="00D040AC" w:rsidP="00D040AC">
      <w:pPr>
        <w:spacing w:line="360" w:lineRule="auto"/>
        <w:ind w:leftChars="202" w:left="424"/>
        <w:rPr>
          <w:color w:val="000000"/>
        </w:rPr>
      </w:pPr>
      <w:r w:rsidRPr="008A3692">
        <w:rPr>
          <w:rFonts w:hint="eastAsia"/>
          <w:color w:val="000000"/>
        </w:rPr>
        <w:t>（</w:t>
      </w:r>
      <w:r w:rsidRPr="008A3692">
        <w:rPr>
          <w:rFonts w:hint="eastAsia"/>
          <w:color w:val="000000"/>
        </w:rPr>
        <w:t>3</w:t>
      </w:r>
      <w:r w:rsidRPr="008A3692">
        <w:rPr>
          <w:rFonts w:hint="eastAsia"/>
          <w:color w:val="000000"/>
        </w:rPr>
        <w:t>）变化</w:t>
      </w:r>
      <w:r w:rsidRPr="008A3692">
        <w:rPr>
          <w:color w:val="000000"/>
        </w:rPr>
        <w:t>：水中含盐量逐渐增加。</w:t>
      </w:r>
    </w:p>
    <w:p w:rsidR="00D040AC" w:rsidRPr="008A3692" w:rsidRDefault="00D040AC" w:rsidP="00D040AC">
      <w:pPr>
        <w:spacing w:line="360" w:lineRule="auto"/>
        <w:ind w:leftChars="202" w:left="424"/>
        <w:rPr>
          <w:color w:val="000000"/>
        </w:rPr>
      </w:pPr>
      <w:r w:rsidRPr="008A3692">
        <w:rPr>
          <w:rFonts w:hint="eastAsia"/>
          <w:color w:val="000000"/>
        </w:rPr>
        <w:t>原因</w:t>
      </w:r>
      <w:r w:rsidRPr="008A3692">
        <w:rPr>
          <w:color w:val="000000"/>
        </w:rPr>
        <w:t>：河水不断为湿地带来盐分（</w:t>
      </w:r>
      <w:r w:rsidRPr="008A3692">
        <w:rPr>
          <w:rFonts w:hint="eastAsia"/>
          <w:color w:val="000000"/>
        </w:rPr>
        <w:t>矿物质</w:t>
      </w:r>
      <w:r w:rsidRPr="008A3692">
        <w:rPr>
          <w:color w:val="000000"/>
        </w:rPr>
        <w:t>）</w:t>
      </w:r>
      <w:r w:rsidRPr="008A3692">
        <w:rPr>
          <w:rFonts w:hint="eastAsia"/>
          <w:color w:val="000000"/>
        </w:rPr>
        <w:t>；</w:t>
      </w:r>
      <w:r w:rsidRPr="008A3692">
        <w:rPr>
          <w:color w:val="000000"/>
        </w:rPr>
        <w:t>随着湿地水分蒸发，盐分（</w:t>
      </w:r>
      <w:r w:rsidRPr="008A3692">
        <w:rPr>
          <w:rFonts w:hint="eastAsia"/>
          <w:color w:val="000000"/>
        </w:rPr>
        <w:t>矿物质</w:t>
      </w:r>
      <w:r w:rsidRPr="008A3692">
        <w:rPr>
          <w:color w:val="000000"/>
        </w:rPr>
        <w:t>）</w:t>
      </w:r>
      <w:r w:rsidRPr="008A3692">
        <w:rPr>
          <w:rFonts w:hint="eastAsia"/>
          <w:color w:val="000000"/>
        </w:rPr>
        <w:t>富集</w:t>
      </w:r>
      <w:r w:rsidRPr="008A3692">
        <w:rPr>
          <w:color w:val="000000"/>
        </w:rPr>
        <w:t>（</w:t>
      </w:r>
      <w:r w:rsidRPr="008A3692">
        <w:rPr>
          <w:rFonts w:hint="eastAsia"/>
          <w:color w:val="000000"/>
        </w:rPr>
        <w:t>最终</w:t>
      </w:r>
      <w:r w:rsidRPr="008A3692">
        <w:rPr>
          <w:color w:val="000000"/>
        </w:rPr>
        <w:t>饱和）</w:t>
      </w:r>
      <w:r w:rsidRPr="008A3692">
        <w:rPr>
          <w:rFonts w:hint="eastAsia"/>
          <w:color w:val="000000"/>
        </w:rPr>
        <w:t>。</w:t>
      </w:r>
    </w:p>
    <w:p w:rsidR="00D040AC" w:rsidRPr="008A3692" w:rsidRDefault="00D040AC" w:rsidP="00D040AC">
      <w:pPr>
        <w:spacing w:line="360" w:lineRule="auto"/>
        <w:ind w:leftChars="202" w:left="424"/>
        <w:rPr>
          <w:color w:val="000000"/>
        </w:rPr>
      </w:pPr>
      <w:r w:rsidRPr="008A3692">
        <w:rPr>
          <w:rFonts w:hint="eastAsia"/>
          <w:color w:val="000000"/>
        </w:rPr>
        <w:t>（</w:t>
      </w:r>
      <w:r w:rsidRPr="008A3692">
        <w:rPr>
          <w:rFonts w:hint="eastAsia"/>
          <w:color w:val="000000"/>
        </w:rPr>
        <w:t>4</w:t>
      </w:r>
      <w:r w:rsidRPr="008A3692">
        <w:rPr>
          <w:rFonts w:hint="eastAsia"/>
          <w:color w:val="000000"/>
        </w:rPr>
        <w:t>）同意</w:t>
      </w:r>
      <w:r w:rsidRPr="008A3692">
        <w:rPr>
          <w:color w:val="000000"/>
        </w:rPr>
        <w:t>，可防止盐分（</w:t>
      </w:r>
      <w:r w:rsidRPr="008A3692">
        <w:rPr>
          <w:rFonts w:hint="eastAsia"/>
          <w:color w:val="000000"/>
        </w:rPr>
        <w:t>矿物质</w:t>
      </w:r>
      <w:r w:rsidRPr="008A3692">
        <w:rPr>
          <w:color w:val="000000"/>
        </w:rPr>
        <w:t>）</w:t>
      </w:r>
      <w:r w:rsidRPr="008A3692">
        <w:rPr>
          <w:rFonts w:hint="eastAsia"/>
          <w:color w:val="000000"/>
        </w:rPr>
        <w:t>富集</w:t>
      </w:r>
      <w:r w:rsidRPr="008A3692">
        <w:rPr>
          <w:color w:val="000000"/>
        </w:rPr>
        <w:t>；减少泥沙淤泥；扩大</w:t>
      </w:r>
      <w:r w:rsidRPr="008A3692">
        <w:rPr>
          <w:rFonts w:hint="eastAsia"/>
          <w:color w:val="000000"/>
        </w:rPr>
        <w:t>鱼类</w:t>
      </w:r>
      <w:r w:rsidRPr="008A3692">
        <w:rPr>
          <w:color w:val="000000"/>
        </w:rPr>
        <w:t>种群规模；减轻水体富营养化。</w:t>
      </w:r>
    </w:p>
    <w:p w:rsidR="00D040AC" w:rsidRPr="008A3692" w:rsidRDefault="00D040AC" w:rsidP="00D040AC">
      <w:pPr>
        <w:spacing w:line="360" w:lineRule="auto"/>
        <w:ind w:leftChars="202" w:left="424"/>
        <w:rPr>
          <w:rFonts w:hint="eastAsia"/>
          <w:color w:val="000000"/>
        </w:rPr>
      </w:pPr>
      <w:r w:rsidRPr="008A3692">
        <w:rPr>
          <w:rFonts w:hint="eastAsia"/>
          <w:color w:val="000000"/>
        </w:rPr>
        <w:t>不同意</w:t>
      </w:r>
      <w:r w:rsidRPr="008A3692">
        <w:rPr>
          <w:color w:val="000000"/>
        </w:rPr>
        <w:t>，应减少对自然的干扰；保持湿地水量稳定；保护生物多样性；维护</w:t>
      </w:r>
      <w:r w:rsidRPr="008A3692">
        <w:rPr>
          <w:rFonts w:hint="eastAsia"/>
          <w:color w:val="000000"/>
        </w:rPr>
        <w:t>食物</w:t>
      </w:r>
      <w:r w:rsidRPr="008A3692">
        <w:rPr>
          <w:color w:val="000000"/>
        </w:rPr>
        <w:t>链完整（</w:t>
      </w:r>
      <w:r w:rsidRPr="008A3692">
        <w:rPr>
          <w:rFonts w:hint="eastAsia"/>
          <w:color w:val="000000"/>
        </w:rPr>
        <w:t>保护</w:t>
      </w:r>
      <w:r w:rsidRPr="008A3692">
        <w:rPr>
          <w:color w:val="000000"/>
        </w:rPr>
        <w:t>丹顶鹤）</w:t>
      </w:r>
      <w:r w:rsidRPr="008A3692">
        <w:rPr>
          <w:rFonts w:hint="eastAsia"/>
          <w:color w:val="000000"/>
        </w:rPr>
        <w:t>；</w:t>
      </w:r>
      <w:r w:rsidRPr="008A3692">
        <w:rPr>
          <w:color w:val="000000"/>
        </w:rPr>
        <w:t>防止湿地环境变化。</w:t>
      </w:r>
    </w:p>
    <w:p w:rsidR="00D040AC" w:rsidRPr="008A3692" w:rsidRDefault="00D040AC" w:rsidP="00D040AC">
      <w:pPr>
        <w:spacing w:line="360" w:lineRule="auto"/>
        <w:ind w:left="420" w:hangingChars="200" w:hanging="420"/>
      </w:pPr>
      <w:r w:rsidRPr="008A3692">
        <w:t>38</w:t>
      </w:r>
      <w:r w:rsidRPr="008A3692">
        <w:t>．</w:t>
      </w:r>
      <w:r w:rsidRPr="008A3692">
        <w:rPr>
          <w:rFonts w:hint="eastAsia"/>
        </w:rPr>
        <w:t>居民收入增加，消费结构升级，推动马拉松赛事的需求上升；马拉松赛事覆盖面宽，商业价值大，刺激赛事的供给；赛事带动相关服务业发展，服务业发展又进一步促进赛事；全民健身战略实施，经济结构转型升级，支持马拉松赛事发展。</w:t>
      </w:r>
    </w:p>
    <w:p w:rsidR="00D040AC" w:rsidRPr="008A3692" w:rsidRDefault="00D040AC" w:rsidP="00D040AC">
      <w:pPr>
        <w:spacing w:line="360" w:lineRule="auto"/>
        <w:ind w:left="420" w:hangingChars="200" w:hanging="420"/>
      </w:pPr>
      <w:r w:rsidRPr="008A3692">
        <w:t>39</w:t>
      </w:r>
      <w:r w:rsidRPr="008A3692">
        <w:t>．</w:t>
      </w:r>
      <w:r w:rsidRPr="008A3692">
        <w:rPr>
          <w:rFonts w:hint="eastAsia"/>
        </w:rPr>
        <w:t>人民当家作主是社会主义民主政治的本质和核心。中国共产党代表中国</w:t>
      </w:r>
      <w:proofErr w:type="gramStart"/>
      <w:r w:rsidRPr="008A3692">
        <w:rPr>
          <w:rFonts w:hint="eastAsia"/>
        </w:rPr>
        <w:t>最</w:t>
      </w:r>
      <w:proofErr w:type="gramEnd"/>
      <w:r w:rsidRPr="008A3692">
        <w:rPr>
          <w:rFonts w:hint="eastAsia"/>
        </w:rPr>
        <w:t>广大人民的根本利益，宪法修改坚持党的领导，体现了人民当家作主的根本要求；广聚民智，形成修宪识，体现了党的主张和人民意志的有机统一和社会主义民主政治的独特优势；宪法修正案由人民行使国家权力的机关全国人民代表大会审议通过，经法定程序上升为国家意志，体现了我国根本政治制度的内在要求。</w:t>
      </w:r>
    </w:p>
    <w:p w:rsidR="00D040AC" w:rsidRPr="008A3692" w:rsidRDefault="00D040AC" w:rsidP="00D040AC">
      <w:pPr>
        <w:spacing w:line="360" w:lineRule="auto"/>
      </w:pPr>
      <w:r w:rsidRPr="008A3692">
        <w:t>40</w:t>
      </w:r>
      <w:r w:rsidRPr="008A3692">
        <w:t>．（</w:t>
      </w:r>
      <w:r w:rsidRPr="008A3692">
        <w:t>1</w:t>
      </w:r>
      <w:r w:rsidRPr="008A3692">
        <w:t>）</w:t>
      </w:r>
      <w:r w:rsidRPr="008A3692">
        <w:rPr>
          <w:rFonts w:hint="eastAsia"/>
        </w:rPr>
        <w:t>生产力决定生产关系，生产关系反作用于生产力，适合生产力状况的生产关系推</w:t>
      </w:r>
    </w:p>
    <w:p w:rsidR="00D040AC" w:rsidRPr="008A3692" w:rsidRDefault="00D040AC" w:rsidP="00D040AC">
      <w:pPr>
        <w:spacing w:line="360" w:lineRule="auto"/>
        <w:ind w:leftChars="200" w:left="420"/>
      </w:pPr>
      <w:r w:rsidRPr="008A3692">
        <w:rPr>
          <w:rFonts w:hint="eastAsia"/>
        </w:rPr>
        <w:t>动生产力的发展，不适合生产力状况的生产关系阻碍生产力的发展。在社会主义社会，改革是解决生产力和生产关系矛盾、解放生产力的基本方式，是推动经济社会发展的强大动力，小岗村进行“大包干”改革、推进土地承包经营权确权和土地流转，发展集体股份经济，不断就阻碍农业生产力发展的经济体制和经营机制弊端，极大地解放了生产力，促进了经济发展。</w:t>
      </w:r>
    </w:p>
    <w:p w:rsidR="00D040AC" w:rsidRPr="008A3692" w:rsidRDefault="00D040AC" w:rsidP="00D040AC">
      <w:pPr>
        <w:spacing w:line="360" w:lineRule="auto"/>
        <w:ind w:left="420" w:hangingChars="200" w:hanging="420"/>
      </w:pPr>
      <w:r w:rsidRPr="008A3692">
        <w:t>（</w:t>
      </w:r>
      <w:r w:rsidRPr="008A3692">
        <w:t>2</w:t>
      </w:r>
      <w:r w:rsidRPr="008A3692">
        <w:t>）</w:t>
      </w:r>
      <w:r w:rsidRPr="008A3692">
        <w:rPr>
          <w:rFonts w:hint="eastAsia"/>
        </w:rPr>
        <w:t>文化是一种精神力量，能够在人的实践中转化为物质力量，对社会发展产生深刻影响；先进的文化促进社会的发展，落后的文化阻碍社会的发展。党中央关于农村改革发展的意见和决定，是当代中国社会主义先进文化的重要组成部分，反映了农村生产力</w:t>
      </w:r>
      <w:r w:rsidRPr="008A3692">
        <w:rPr>
          <w:rFonts w:hint="eastAsia"/>
        </w:rPr>
        <w:t xml:space="preserve"> </w:t>
      </w:r>
      <w:r w:rsidRPr="008A3692">
        <w:rPr>
          <w:rFonts w:hint="eastAsia"/>
        </w:rPr>
        <w:t>发展的客观要求，顺应了广大农民的愿望，破除了阻碍改革的思想障碍和政策障碍，指导了农村改革，推动了农村经济社会发展。</w:t>
      </w:r>
    </w:p>
    <w:p w:rsidR="00D040AC" w:rsidRPr="008A3692" w:rsidRDefault="00D040AC" w:rsidP="00D040AC">
      <w:pPr>
        <w:spacing w:line="360" w:lineRule="auto"/>
        <w:ind w:left="420" w:hangingChars="200" w:hanging="420"/>
      </w:pPr>
      <w:r w:rsidRPr="008A3692">
        <w:t>（</w:t>
      </w:r>
      <w:r w:rsidRPr="008A3692">
        <w:t>3</w:t>
      </w:r>
      <w:r w:rsidRPr="008A3692">
        <w:t>）</w:t>
      </w:r>
      <w:r w:rsidRPr="008A3692">
        <w:rPr>
          <w:rFonts w:hint="eastAsia"/>
        </w:rPr>
        <w:t>破除旧思想的束缚；培养批判性思维能力；勇于探索探索，培养创新品格；在不懈奋斗中实现梦想。</w:t>
      </w:r>
    </w:p>
    <w:p w:rsidR="00D040AC" w:rsidRPr="008A3692" w:rsidRDefault="00D040AC" w:rsidP="00D040AC">
      <w:pPr>
        <w:spacing w:line="360" w:lineRule="auto"/>
        <w:rPr>
          <w:szCs w:val="20"/>
        </w:rPr>
      </w:pPr>
      <w:r w:rsidRPr="008A3692">
        <w:rPr>
          <w:rFonts w:hint="eastAsia"/>
          <w:szCs w:val="20"/>
        </w:rPr>
        <w:t>41</w:t>
      </w:r>
      <w:r w:rsidRPr="008A3692">
        <w:rPr>
          <w:rFonts w:hint="eastAsia"/>
          <w:szCs w:val="20"/>
        </w:rPr>
        <w:t>．（</w:t>
      </w:r>
      <w:r w:rsidRPr="008A3692">
        <w:rPr>
          <w:rFonts w:hint="eastAsia"/>
          <w:szCs w:val="20"/>
        </w:rPr>
        <w:t>25</w:t>
      </w:r>
      <w:r w:rsidRPr="008A3692">
        <w:rPr>
          <w:rFonts w:hint="eastAsia"/>
          <w:szCs w:val="20"/>
        </w:rPr>
        <w:t>分）</w:t>
      </w:r>
    </w:p>
    <w:p w:rsidR="00D040AC" w:rsidRPr="008A3692" w:rsidRDefault="00D040AC" w:rsidP="00D040AC">
      <w:pPr>
        <w:spacing w:line="360" w:lineRule="auto"/>
        <w:ind w:left="1155" w:hangingChars="550" w:hanging="1155"/>
        <w:rPr>
          <w:szCs w:val="20"/>
        </w:rPr>
      </w:pPr>
      <w:r w:rsidRPr="008A3692">
        <w:rPr>
          <w:rFonts w:hint="eastAsia"/>
          <w:szCs w:val="20"/>
        </w:rPr>
        <w:t>（</w:t>
      </w:r>
      <w:r w:rsidRPr="008A3692">
        <w:rPr>
          <w:szCs w:val="20"/>
        </w:rPr>
        <w:t>1</w:t>
      </w:r>
      <w:r w:rsidRPr="008A3692">
        <w:rPr>
          <w:rFonts w:hint="eastAsia"/>
          <w:szCs w:val="20"/>
        </w:rPr>
        <w:t>）变化：宋以道德教化为主，明清增加了宣讲“圣谕”的内容；（</w:t>
      </w:r>
      <w:r w:rsidRPr="008A3692">
        <w:rPr>
          <w:szCs w:val="20"/>
        </w:rPr>
        <w:t>3</w:t>
      </w:r>
      <w:r w:rsidRPr="008A3692">
        <w:rPr>
          <w:rFonts w:hint="eastAsia"/>
          <w:szCs w:val="20"/>
        </w:rPr>
        <w:t>分）乡约组织从民间自发建立到由地方官吏推动设立。（</w:t>
      </w:r>
      <w:r w:rsidRPr="008A3692">
        <w:rPr>
          <w:szCs w:val="20"/>
        </w:rPr>
        <w:t>3</w:t>
      </w:r>
      <w:r w:rsidRPr="008A3692">
        <w:rPr>
          <w:rFonts w:hint="eastAsia"/>
          <w:szCs w:val="20"/>
        </w:rPr>
        <w:t>分）</w:t>
      </w:r>
    </w:p>
    <w:p w:rsidR="00D040AC" w:rsidRPr="008A3692" w:rsidRDefault="00D040AC" w:rsidP="00D040AC">
      <w:pPr>
        <w:spacing w:line="360" w:lineRule="auto"/>
        <w:ind w:leftChars="300" w:left="1785" w:hangingChars="550" w:hanging="1155"/>
        <w:rPr>
          <w:szCs w:val="20"/>
        </w:rPr>
      </w:pPr>
      <w:r w:rsidRPr="008A3692">
        <w:rPr>
          <w:rFonts w:hint="eastAsia"/>
          <w:szCs w:val="20"/>
        </w:rPr>
        <w:t>积极作用：有利于维护社会秩序，加强基层社会治理；（</w:t>
      </w:r>
      <w:r w:rsidRPr="008A3692">
        <w:rPr>
          <w:szCs w:val="20"/>
        </w:rPr>
        <w:t>2</w:t>
      </w:r>
      <w:r w:rsidRPr="008A3692">
        <w:rPr>
          <w:rFonts w:hint="eastAsia"/>
          <w:szCs w:val="20"/>
        </w:rPr>
        <w:t>分）有利于发展生产；（</w:t>
      </w:r>
      <w:r w:rsidRPr="008A3692">
        <w:rPr>
          <w:szCs w:val="20"/>
        </w:rPr>
        <w:t>2</w:t>
      </w:r>
      <w:r w:rsidRPr="008A3692">
        <w:rPr>
          <w:rFonts w:hint="eastAsia"/>
          <w:szCs w:val="20"/>
        </w:rPr>
        <w:t>分）促进了儒家文化和传统道德的传播。（</w:t>
      </w:r>
      <w:r w:rsidRPr="008A3692">
        <w:rPr>
          <w:szCs w:val="20"/>
        </w:rPr>
        <w:t>2</w:t>
      </w:r>
      <w:r w:rsidRPr="008A3692">
        <w:rPr>
          <w:rFonts w:hint="eastAsia"/>
          <w:szCs w:val="20"/>
        </w:rPr>
        <w:t>分）</w:t>
      </w:r>
    </w:p>
    <w:p w:rsidR="00D040AC" w:rsidRPr="008A3692" w:rsidRDefault="00D040AC" w:rsidP="00D040AC">
      <w:pPr>
        <w:spacing w:line="360" w:lineRule="auto"/>
        <w:rPr>
          <w:szCs w:val="20"/>
        </w:rPr>
      </w:pPr>
      <w:r w:rsidRPr="008A3692">
        <w:rPr>
          <w:rFonts w:hint="eastAsia"/>
          <w:szCs w:val="20"/>
        </w:rPr>
        <w:lastRenderedPageBreak/>
        <w:t>（</w:t>
      </w:r>
      <w:r w:rsidRPr="008A3692">
        <w:rPr>
          <w:szCs w:val="20"/>
        </w:rPr>
        <w:t>2</w:t>
      </w:r>
      <w:r w:rsidRPr="008A3692">
        <w:rPr>
          <w:rFonts w:hint="eastAsia"/>
          <w:szCs w:val="20"/>
        </w:rPr>
        <w:t>）内忧外患；（</w:t>
      </w:r>
      <w:r w:rsidRPr="008A3692">
        <w:rPr>
          <w:szCs w:val="20"/>
        </w:rPr>
        <w:t>3</w:t>
      </w:r>
      <w:r w:rsidRPr="008A3692">
        <w:rPr>
          <w:rFonts w:hint="eastAsia"/>
          <w:szCs w:val="20"/>
        </w:rPr>
        <w:t>分）西方民主思想传播；（</w:t>
      </w:r>
      <w:r w:rsidRPr="008A3692">
        <w:rPr>
          <w:szCs w:val="20"/>
        </w:rPr>
        <w:t>3</w:t>
      </w:r>
      <w:r w:rsidRPr="008A3692">
        <w:rPr>
          <w:rFonts w:hint="eastAsia"/>
          <w:szCs w:val="20"/>
        </w:rPr>
        <w:t>分）清末新政，改革政治制度。（</w:t>
      </w:r>
      <w:r w:rsidRPr="008A3692">
        <w:rPr>
          <w:szCs w:val="20"/>
        </w:rPr>
        <w:t>3</w:t>
      </w:r>
      <w:r w:rsidRPr="008A3692">
        <w:rPr>
          <w:rFonts w:hint="eastAsia"/>
          <w:szCs w:val="20"/>
        </w:rPr>
        <w:t>分）</w:t>
      </w:r>
    </w:p>
    <w:p w:rsidR="00D040AC" w:rsidRPr="008A3692" w:rsidRDefault="00D040AC" w:rsidP="00D040AC">
      <w:pPr>
        <w:spacing w:line="360" w:lineRule="auto"/>
        <w:ind w:left="525" w:hangingChars="250" w:hanging="525"/>
        <w:rPr>
          <w:szCs w:val="20"/>
        </w:rPr>
      </w:pPr>
      <w:r w:rsidRPr="008A3692">
        <w:rPr>
          <w:rFonts w:hint="eastAsia"/>
          <w:szCs w:val="20"/>
        </w:rPr>
        <w:t>（</w:t>
      </w:r>
      <w:r w:rsidRPr="008A3692">
        <w:rPr>
          <w:szCs w:val="20"/>
        </w:rPr>
        <w:t>3</w:t>
      </w:r>
      <w:r w:rsidRPr="008A3692">
        <w:rPr>
          <w:rFonts w:hint="eastAsia"/>
          <w:szCs w:val="20"/>
        </w:rPr>
        <w:t>）乡村治理的创新，国家治理体系的健全；推动基层民主，促进社会主义政治文明；改革基层社会治理制度，适应社会主义建设的要求。（每项</w:t>
      </w:r>
      <w:r w:rsidRPr="008A3692">
        <w:rPr>
          <w:szCs w:val="20"/>
        </w:rPr>
        <w:t>2</w:t>
      </w:r>
      <w:r w:rsidRPr="008A3692">
        <w:rPr>
          <w:rFonts w:hint="eastAsia"/>
          <w:szCs w:val="20"/>
        </w:rPr>
        <w:t>分，答出其中两项即可得满分，本小题总分不得超过</w:t>
      </w:r>
      <w:r w:rsidRPr="008A3692">
        <w:rPr>
          <w:szCs w:val="20"/>
        </w:rPr>
        <w:t>4</w:t>
      </w:r>
      <w:r w:rsidRPr="008A3692">
        <w:rPr>
          <w:rFonts w:hint="eastAsia"/>
          <w:szCs w:val="20"/>
        </w:rPr>
        <w:t>分）</w:t>
      </w:r>
    </w:p>
    <w:p w:rsidR="00D040AC" w:rsidRPr="008A3692" w:rsidRDefault="00D040AC" w:rsidP="00D040AC">
      <w:pPr>
        <w:spacing w:line="360" w:lineRule="auto"/>
        <w:rPr>
          <w:szCs w:val="20"/>
        </w:rPr>
      </w:pPr>
      <w:r w:rsidRPr="008A3692">
        <w:rPr>
          <w:szCs w:val="20"/>
        </w:rPr>
        <w:t>42</w:t>
      </w:r>
      <w:r w:rsidRPr="008A3692">
        <w:rPr>
          <w:rFonts w:hint="eastAsia"/>
          <w:szCs w:val="20"/>
        </w:rPr>
        <w:t>．（</w:t>
      </w:r>
      <w:r w:rsidRPr="008A3692">
        <w:rPr>
          <w:szCs w:val="20"/>
        </w:rPr>
        <w:t>12</w:t>
      </w:r>
      <w:r w:rsidRPr="008A3692">
        <w:rPr>
          <w:rFonts w:hint="eastAsia"/>
          <w:szCs w:val="20"/>
        </w:rPr>
        <w:t>分）</w:t>
      </w:r>
    </w:p>
    <w:p w:rsidR="00D040AC" w:rsidRPr="008A3692" w:rsidRDefault="00D040AC" w:rsidP="00D040AC">
      <w:pPr>
        <w:spacing w:line="360" w:lineRule="auto"/>
        <w:rPr>
          <w:szCs w:val="20"/>
        </w:rPr>
      </w:pPr>
      <w:r w:rsidRPr="008A3692">
        <w:rPr>
          <w:rFonts w:hint="eastAsia"/>
          <w:szCs w:val="20"/>
        </w:rPr>
        <w:t>评分标准：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004"/>
        <w:gridCol w:w="1537"/>
        <w:gridCol w:w="1536"/>
        <w:gridCol w:w="1537"/>
      </w:tblGrid>
      <w:tr w:rsidR="00D040AC" w:rsidRPr="008A3692" w:rsidTr="00915D60">
        <w:trPr>
          <w:trHeight w:val="651"/>
        </w:trPr>
        <w:tc>
          <w:tcPr>
            <w:tcW w:w="1908" w:type="dxa"/>
            <w:tcBorders>
              <w:tl2br w:val="single" w:sz="4" w:space="0" w:color="auto"/>
            </w:tcBorders>
            <w:vAlign w:val="center"/>
          </w:tcPr>
          <w:p w:rsidR="00D040AC" w:rsidRPr="008A3692" w:rsidRDefault="00D040AC" w:rsidP="00915D60">
            <w:pPr>
              <w:spacing w:line="360" w:lineRule="auto"/>
              <w:ind w:firstLineChars="550" w:firstLine="1155"/>
              <w:rPr>
                <w:szCs w:val="20"/>
              </w:rPr>
            </w:pPr>
            <w:r w:rsidRPr="008A3692">
              <w:rPr>
                <w:rFonts w:hint="eastAsia"/>
                <w:szCs w:val="20"/>
              </w:rPr>
              <w:t>分值</w:t>
            </w:r>
          </w:p>
          <w:p w:rsidR="00D040AC" w:rsidRPr="008A3692" w:rsidRDefault="00D040AC" w:rsidP="00915D60">
            <w:pPr>
              <w:spacing w:line="360" w:lineRule="auto"/>
              <w:rPr>
                <w:szCs w:val="20"/>
              </w:rPr>
            </w:pPr>
            <w:r w:rsidRPr="008A3692">
              <w:rPr>
                <w:rFonts w:hint="eastAsia"/>
                <w:szCs w:val="20"/>
              </w:rPr>
              <w:t>评分要素</w:t>
            </w:r>
          </w:p>
        </w:tc>
        <w:tc>
          <w:tcPr>
            <w:tcW w:w="2004" w:type="dxa"/>
            <w:vAlign w:val="center"/>
          </w:tcPr>
          <w:p w:rsidR="00D040AC" w:rsidRPr="008A3692" w:rsidRDefault="00D040AC" w:rsidP="00915D60">
            <w:pPr>
              <w:spacing w:line="360" w:lineRule="auto"/>
              <w:jc w:val="center"/>
              <w:rPr>
                <w:szCs w:val="20"/>
              </w:rPr>
            </w:pPr>
            <w:r w:rsidRPr="008A3692">
              <w:rPr>
                <w:szCs w:val="20"/>
              </w:rPr>
              <w:t>4</w:t>
            </w:r>
            <w:r w:rsidRPr="008A3692">
              <w:rPr>
                <w:rFonts w:hint="eastAsia"/>
                <w:szCs w:val="20"/>
              </w:rPr>
              <w:t>分</w:t>
            </w:r>
          </w:p>
        </w:tc>
        <w:tc>
          <w:tcPr>
            <w:tcW w:w="1537" w:type="dxa"/>
            <w:vAlign w:val="center"/>
          </w:tcPr>
          <w:p w:rsidR="00D040AC" w:rsidRPr="008A3692" w:rsidRDefault="00D040AC" w:rsidP="00915D60">
            <w:pPr>
              <w:spacing w:line="360" w:lineRule="auto"/>
              <w:jc w:val="center"/>
              <w:rPr>
                <w:szCs w:val="20"/>
              </w:rPr>
            </w:pPr>
            <w:r w:rsidRPr="008A3692">
              <w:rPr>
                <w:szCs w:val="20"/>
              </w:rPr>
              <w:t>3</w:t>
            </w:r>
            <w:r w:rsidRPr="008A3692">
              <w:rPr>
                <w:rFonts w:hint="eastAsia"/>
                <w:szCs w:val="20"/>
              </w:rPr>
              <w:t>分</w:t>
            </w:r>
          </w:p>
        </w:tc>
        <w:tc>
          <w:tcPr>
            <w:tcW w:w="1536" w:type="dxa"/>
            <w:vAlign w:val="center"/>
          </w:tcPr>
          <w:p w:rsidR="00D040AC" w:rsidRPr="008A3692" w:rsidRDefault="00D040AC" w:rsidP="00915D60">
            <w:pPr>
              <w:spacing w:line="360" w:lineRule="auto"/>
              <w:jc w:val="center"/>
              <w:rPr>
                <w:szCs w:val="20"/>
              </w:rPr>
            </w:pPr>
            <w:r w:rsidRPr="008A3692">
              <w:rPr>
                <w:szCs w:val="20"/>
              </w:rPr>
              <w:t>2</w:t>
            </w:r>
            <w:r w:rsidRPr="008A3692">
              <w:rPr>
                <w:rFonts w:hint="eastAsia"/>
                <w:szCs w:val="20"/>
              </w:rPr>
              <w:t>分</w:t>
            </w:r>
          </w:p>
        </w:tc>
        <w:tc>
          <w:tcPr>
            <w:tcW w:w="1537" w:type="dxa"/>
            <w:vAlign w:val="center"/>
          </w:tcPr>
          <w:p w:rsidR="00D040AC" w:rsidRPr="008A3692" w:rsidRDefault="00D040AC" w:rsidP="00915D60">
            <w:pPr>
              <w:spacing w:line="360" w:lineRule="auto"/>
              <w:jc w:val="center"/>
              <w:rPr>
                <w:szCs w:val="20"/>
              </w:rPr>
            </w:pPr>
            <w:r w:rsidRPr="008A3692">
              <w:rPr>
                <w:szCs w:val="20"/>
              </w:rPr>
              <w:t>1</w:t>
            </w:r>
            <w:r w:rsidRPr="008A3692">
              <w:rPr>
                <w:rFonts w:hint="eastAsia"/>
                <w:szCs w:val="20"/>
              </w:rPr>
              <w:t>分</w:t>
            </w:r>
          </w:p>
        </w:tc>
      </w:tr>
      <w:tr w:rsidR="00D040AC" w:rsidRPr="008A3692" w:rsidTr="00915D60">
        <w:tc>
          <w:tcPr>
            <w:tcW w:w="1908" w:type="dxa"/>
            <w:vAlign w:val="center"/>
          </w:tcPr>
          <w:p w:rsidR="00D040AC" w:rsidRPr="008A3692" w:rsidRDefault="00D040AC" w:rsidP="00915D60">
            <w:pPr>
              <w:spacing w:line="360" w:lineRule="auto"/>
              <w:rPr>
                <w:szCs w:val="20"/>
              </w:rPr>
            </w:pPr>
            <w:r w:rsidRPr="008A3692">
              <w:rPr>
                <w:rFonts w:hint="eastAsia"/>
                <w:szCs w:val="20"/>
              </w:rPr>
              <w:t>（</w:t>
            </w:r>
            <w:r w:rsidRPr="008A3692">
              <w:rPr>
                <w:szCs w:val="20"/>
              </w:rPr>
              <w:t>1</w:t>
            </w:r>
            <w:r w:rsidRPr="008A3692">
              <w:rPr>
                <w:rFonts w:hint="eastAsia"/>
                <w:szCs w:val="20"/>
              </w:rPr>
              <w:t>）提取的情节和反映的历史现象</w:t>
            </w:r>
          </w:p>
        </w:tc>
        <w:tc>
          <w:tcPr>
            <w:tcW w:w="2004" w:type="dxa"/>
            <w:vAlign w:val="center"/>
          </w:tcPr>
          <w:p w:rsidR="00D040AC" w:rsidRPr="008A3692" w:rsidRDefault="00D040AC" w:rsidP="00915D60">
            <w:pPr>
              <w:spacing w:line="360" w:lineRule="auto"/>
              <w:ind w:firstLineChars="50" w:firstLine="105"/>
              <w:jc w:val="center"/>
              <w:rPr>
                <w:szCs w:val="20"/>
              </w:rPr>
            </w:pPr>
            <w:r w:rsidRPr="008A3692">
              <w:rPr>
                <w:szCs w:val="20"/>
              </w:rPr>
              <w:t>————</w:t>
            </w:r>
          </w:p>
        </w:tc>
        <w:tc>
          <w:tcPr>
            <w:tcW w:w="1537" w:type="dxa"/>
            <w:vAlign w:val="center"/>
          </w:tcPr>
          <w:p w:rsidR="00D040AC" w:rsidRPr="008A3692" w:rsidRDefault="00D040AC" w:rsidP="00915D60">
            <w:pPr>
              <w:spacing w:line="360" w:lineRule="auto"/>
              <w:rPr>
                <w:szCs w:val="20"/>
              </w:rPr>
            </w:pPr>
            <w:r w:rsidRPr="008A3692">
              <w:rPr>
                <w:rFonts w:hint="eastAsia"/>
                <w:szCs w:val="20"/>
              </w:rPr>
              <w:t>情节提取于小说，与历史现象具有关联性，历史现象属于该时代。</w:t>
            </w:r>
          </w:p>
        </w:tc>
        <w:tc>
          <w:tcPr>
            <w:tcW w:w="1536" w:type="dxa"/>
            <w:vAlign w:val="center"/>
          </w:tcPr>
          <w:p w:rsidR="00D040AC" w:rsidRPr="008A3692" w:rsidRDefault="00D040AC" w:rsidP="00915D60">
            <w:pPr>
              <w:spacing w:line="360" w:lineRule="auto"/>
              <w:rPr>
                <w:szCs w:val="20"/>
              </w:rPr>
            </w:pPr>
            <w:r w:rsidRPr="008A3692">
              <w:rPr>
                <w:rFonts w:hint="eastAsia"/>
                <w:szCs w:val="20"/>
              </w:rPr>
              <w:t>只符合三项要求的二个。</w:t>
            </w:r>
          </w:p>
        </w:tc>
        <w:tc>
          <w:tcPr>
            <w:tcW w:w="1537" w:type="dxa"/>
            <w:vAlign w:val="center"/>
          </w:tcPr>
          <w:p w:rsidR="00D040AC" w:rsidRPr="008A3692" w:rsidRDefault="00D040AC" w:rsidP="00915D60">
            <w:pPr>
              <w:spacing w:line="360" w:lineRule="auto"/>
              <w:rPr>
                <w:szCs w:val="20"/>
              </w:rPr>
            </w:pPr>
            <w:r w:rsidRPr="008A3692">
              <w:rPr>
                <w:rFonts w:hint="eastAsia"/>
                <w:szCs w:val="20"/>
              </w:rPr>
              <w:t>只符合三项要求的一个。</w:t>
            </w:r>
          </w:p>
        </w:tc>
      </w:tr>
      <w:tr w:rsidR="00D040AC" w:rsidRPr="008A3692" w:rsidTr="00915D60">
        <w:tc>
          <w:tcPr>
            <w:tcW w:w="1908" w:type="dxa"/>
            <w:vAlign w:val="center"/>
          </w:tcPr>
          <w:p w:rsidR="00D040AC" w:rsidRPr="008A3692" w:rsidRDefault="00D040AC" w:rsidP="00915D60">
            <w:pPr>
              <w:spacing w:line="360" w:lineRule="auto"/>
              <w:rPr>
                <w:szCs w:val="20"/>
              </w:rPr>
            </w:pPr>
            <w:r w:rsidRPr="008A3692">
              <w:rPr>
                <w:rFonts w:hint="eastAsia"/>
                <w:szCs w:val="20"/>
              </w:rPr>
              <w:t>（</w:t>
            </w:r>
            <w:r w:rsidRPr="008A3692">
              <w:rPr>
                <w:szCs w:val="20"/>
              </w:rPr>
              <w:t>2</w:t>
            </w:r>
            <w:r w:rsidRPr="008A3692">
              <w:rPr>
                <w:rFonts w:hint="eastAsia"/>
                <w:szCs w:val="20"/>
              </w:rPr>
              <w:t>）对历史现象的概述</w:t>
            </w:r>
          </w:p>
        </w:tc>
        <w:tc>
          <w:tcPr>
            <w:tcW w:w="2004" w:type="dxa"/>
            <w:vAlign w:val="center"/>
          </w:tcPr>
          <w:p w:rsidR="00D040AC" w:rsidRPr="008A3692" w:rsidRDefault="00D040AC" w:rsidP="00915D60">
            <w:pPr>
              <w:spacing w:line="360" w:lineRule="auto"/>
              <w:jc w:val="center"/>
              <w:rPr>
                <w:szCs w:val="20"/>
              </w:rPr>
            </w:pPr>
            <w:r w:rsidRPr="008A3692">
              <w:rPr>
                <w:rFonts w:hint="eastAsia"/>
                <w:szCs w:val="20"/>
              </w:rPr>
              <w:t>时间、过程、代表性事件等基本要素完整准确。</w:t>
            </w:r>
          </w:p>
        </w:tc>
        <w:tc>
          <w:tcPr>
            <w:tcW w:w="1537" w:type="dxa"/>
            <w:vAlign w:val="center"/>
          </w:tcPr>
          <w:p w:rsidR="00D040AC" w:rsidRPr="008A3692" w:rsidRDefault="00D040AC" w:rsidP="00915D60">
            <w:pPr>
              <w:spacing w:line="360" w:lineRule="auto"/>
              <w:rPr>
                <w:szCs w:val="20"/>
              </w:rPr>
            </w:pPr>
            <w:r w:rsidRPr="008A3692">
              <w:rPr>
                <w:rFonts w:hint="eastAsia"/>
                <w:szCs w:val="20"/>
              </w:rPr>
              <w:t>时间、过程、代表性事件等基本要素比较完整准确。</w:t>
            </w:r>
          </w:p>
        </w:tc>
        <w:tc>
          <w:tcPr>
            <w:tcW w:w="1536" w:type="dxa"/>
            <w:vAlign w:val="center"/>
          </w:tcPr>
          <w:p w:rsidR="00D040AC" w:rsidRPr="008A3692" w:rsidRDefault="00D040AC" w:rsidP="00915D60">
            <w:pPr>
              <w:spacing w:line="360" w:lineRule="auto"/>
              <w:rPr>
                <w:szCs w:val="20"/>
              </w:rPr>
            </w:pPr>
            <w:r w:rsidRPr="008A3692">
              <w:rPr>
                <w:rFonts w:hint="eastAsia"/>
                <w:szCs w:val="20"/>
              </w:rPr>
              <w:t>时间、过程、代表性事件等基本要素不够准确。</w:t>
            </w:r>
          </w:p>
        </w:tc>
        <w:tc>
          <w:tcPr>
            <w:tcW w:w="1537" w:type="dxa"/>
            <w:vAlign w:val="center"/>
          </w:tcPr>
          <w:p w:rsidR="00D040AC" w:rsidRPr="008A3692" w:rsidRDefault="00D040AC" w:rsidP="00915D60">
            <w:pPr>
              <w:spacing w:line="360" w:lineRule="auto"/>
              <w:rPr>
                <w:szCs w:val="20"/>
              </w:rPr>
            </w:pPr>
            <w:r w:rsidRPr="008A3692">
              <w:rPr>
                <w:rFonts w:hint="eastAsia"/>
                <w:szCs w:val="20"/>
              </w:rPr>
              <w:t>时间、过程、代表性事件等基本要素缺少，表述不准确。</w:t>
            </w:r>
          </w:p>
        </w:tc>
      </w:tr>
      <w:tr w:rsidR="00D040AC" w:rsidRPr="008A3692" w:rsidTr="00915D60">
        <w:tc>
          <w:tcPr>
            <w:tcW w:w="1908" w:type="dxa"/>
            <w:vAlign w:val="center"/>
          </w:tcPr>
          <w:p w:rsidR="00D040AC" w:rsidRPr="008A3692" w:rsidRDefault="00D040AC" w:rsidP="00915D60">
            <w:pPr>
              <w:spacing w:line="360" w:lineRule="auto"/>
              <w:rPr>
                <w:szCs w:val="20"/>
              </w:rPr>
            </w:pPr>
            <w:r w:rsidRPr="008A3692">
              <w:rPr>
                <w:rFonts w:hint="eastAsia"/>
                <w:szCs w:val="20"/>
              </w:rPr>
              <w:t>（</w:t>
            </w:r>
            <w:r w:rsidRPr="008A3692">
              <w:rPr>
                <w:szCs w:val="20"/>
              </w:rPr>
              <w:t>3</w:t>
            </w:r>
            <w:r w:rsidRPr="008A3692">
              <w:rPr>
                <w:rFonts w:hint="eastAsia"/>
                <w:szCs w:val="20"/>
              </w:rPr>
              <w:t>）对历史现象的评价</w:t>
            </w:r>
          </w:p>
        </w:tc>
        <w:tc>
          <w:tcPr>
            <w:tcW w:w="2004" w:type="dxa"/>
            <w:vAlign w:val="center"/>
          </w:tcPr>
          <w:p w:rsidR="00D040AC" w:rsidRPr="008A3692" w:rsidRDefault="00D040AC" w:rsidP="00915D60">
            <w:pPr>
              <w:spacing w:line="360" w:lineRule="auto"/>
              <w:jc w:val="center"/>
              <w:rPr>
                <w:szCs w:val="20"/>
              </w:rPr>
            </w:pPr>
            <w:r w:rsidRPr="008A3692">
              <w:rPr>
                <w:szCs w:val="20"/>
              </w:rPr>
              <w:t>————</w:t>
            </w:r>
          </w:p>
        </w:tc>
        <w:tc>
          <w:tcPr>
            <w:tcW w:w="1537" w:type="dxa"/>
            <w:vAlign w:val="center"/>
          </w:tcPr>
          <w:p w:rsidR="00D040AC" w:rsidRPr="008A3692" w:rsidRDefault="00D040AC" w:rsidP="00915D60">
            <w:pPr>
              <w:spacing w:line="360" w:lineRule="auto"/>
              <w:rPr>
                <w:szCs w:val="20"/>
              </w:rPr>
            </w:pPr>
            <w:r w:rsidRPr="008A3692">
              <w:rPr>
                <w:rFonts w:hint="eastAsia"/>
                <w:szCs w:val="20"/>
              </w:rPr>
              <w:t>评价全面合理。</w:t>
            </w:r>
          </w:p>
        </w:tc>
        <w:tc>
          <w:tcPr>
            <w:tcW w:w="1536" w:type="dxa"/>
            <w:vAlign w:val="center"/>
          </w:tcPr>
          <w:p w:rsidR="00D040AC" w:rsidRPr="008A3692" w:rsidRDefault="00D040AC" w:rsidP="00915D60">
            <w:pPr>
              <w:spacing w:line="360" w:lineRule="auto"/>
              <w:rPr>
                <w:szCs w:val="20"/>
              </w:rPr>
            </w:pPr>
            <w:r w:rsidRPr="008A3692">
              <w:rPr>
                <w:rFonts w:hint="eastAsia"/>
                <w:szCs w:val="20"/>
              </w:rPr>
              <w:t>评价较全面合理。</w:t>
            </w:r>
          </w:p>
        </w:tc>
        <w:tc>
          <w:tcPr>
            <w:tcW w:w="1537" w:type="dxa"/>
            <w:vAlign w:val="center"/>
          </w:tcPr>
          <w:p w:rsidR="00D040AC" w:rsidRPr="008A3692" w:rsidRDefault="00D040AC" w:rsidP="00915D60">
            <w:pPr>
              <w:spacing w:line="360" w:lineRule="auto"/>
              <w:rPr>
                <w:szCs w:val="20"/>
              </w:rPr>
            </w:pPr>
            <w:r w:rsidRPr="008A3692">
              <w:rPr>
                <w:rFonts w:hint="eastAsia"/>
                <w:szCs w:val="20"/>
              </w:rPr>
              <w:t>评价不够全面合理。</w:t>
            </w:r>
          </w:p>
        </w:tc>
      </w:tr>
      <w:tr w:rsidR="00D040AC" w:rsidRPr="008A3692" w:rsidTr="00915D60">
        <w:tc>
          <w:tcPr>
            <w:tcW w:w="1908" w:type="dxa"/>
            <w:vAlign w:val="center"/>
          </w:tcPr>
          <w:p w:rsidR="00D040AC" w:rsidRPr="008A3692" w:rsidRDefault="00D040AC" w:rsidP="00915D60">
            <w:pPr>
              <w:spacing w:line="360" w:lineRule="auto"/>
              <w:rPr>
                <w:szCs w:val="20"/>
              </w:rPr>
            </w:pPr>
            <w:r w:rsidRPr="008A3692">
              <w:rPr>
                <w:rFonts w:hint="eastAsia"/>
                <w:szCs w:val="20"/>
              </w:rPr>
              <w:t>（</w:t>
            </w:r>
            <w:r w:rsidRPr="008A3692">
              <w:rPr>
                <w:szCs w:val="20"/>
              </w:rPr>
              <w:t>4</w:t>
            </w:r>
            <w:r w:rsidRPr="008A3692">
              <w:rPr>
                <w:rFonts w:hint="eastAsia"/>
                <w:szCs w:val="20"/>
              </w:rPr>
              <w:t>）历史现象的概述与评价的逻辑关系</w:t>
            </w:r>
          </w:p>
        </w:tc>
        <w:tc>
          <w:tcPr>
            <w:tcW w:w="2004" w:type="dxa"/>
            <w:vAlign w:val="center"/>
          </w:tcPr>
          <w:p w:rsidR="00D040AC" w:rsidRPr="008A3692" w:rsidRDefault="00D040AC" w:rsidP="00915D60">
            <w:pPr>
              <w:spacing w:line="360" w:lineRule="auto"/>
              <w:jc w:val="center"/>
              <w:rPr>
                <w:szCs w:val="20"/>
              </w:rPr>
            </w:pPr>
            <w:r w:rsidRPr="008A3692">
              <w:rPr>
                <w:szCs w:val="20"/>
              </w:rPr>
              <w:t>————</w:t>
            </w:r>
          </w:p>
        </w:tc>
        <w:tc>
          <w:tcPr>
            <w:tcW w:w="1537" w:type="dxa"/>
            <w:vAlign w:val="center"/>
          </w:tcPr>
          <w:p w:rsidR="00D040AC" w:rsidRPr="008A3692" w:rsidRDefault="00D040AC" w:rsidP="00915D60">
            <w:pPr>
              <w:spacing w:line="360" w:lineRule="auto"/>
              <w:jc w:val="center"/>
              <w:rPr>
                <w:szCs w:val="20"/>
              </w:rPr>
            </w:pPr>
            <w:r w:rsidRPr="008A3692">
              <w:rPr>
                <w:szCs w:val="20"/>
              </w:rPr>
              <w:t>————</w:t>
            </w:r>
          </w:p>
        </w:tc>
        <w:tc>
          <w:tcPr>
            <w:tcW w:w="1536" w:type="dxa"/>
            <w:vAlign w:val="center"/>
          </w:tcPr>
          <w:p w:rsidR="00D040AC" w:rsidRPr="008A3692" w:rsidRDefault="00D040AC" w:rsidP="00915D60">
            <w:pPr>
              <w:spacing w:line="360" w:lineRule="auto"/>
              <w:rPr>
                <w:szCs w:val="20"/>
              </w:rPr>
            </w:pPr>
            <w:r w:rsidRPr="008A3692">
              <w:rPr>
                <w:rFonts w:hint="eastAsia"/>
                <w:szCs w:val="20"/>
              </w:rPr>
              <w:t>历史现象的概述与评价的逻辑关系一致。</w:t>
            </w:r>
          </w:p>
        </w:tc>
        <w:tc>
          <w:tcPr>
            <w:tcW w:w="1537" w:type="dxa"/>
            <w:vAlign w:val="center"/>
          </w:tcPr>
          <w:p w:rsidR="00D040AC" w:rsidRPr="008A3692" w:rsidRDefault="00D040AC" w:rsidP="00915D60">
            <w:pPr>
              <w:spacing w:line="360" w:lineRule="auto"/>
              <w:rPr>
                <w:szCs w:val="20"/>
              </w:rPr>
            </w:pPr>
            <w:r w:rsidRPr="008A3692">
              <w:rPr>
                <w:rFonts w:hint="eastAsia"/>
                <w:szCs w:val="20"/>
              </w:rPr>
              <w:t>历史现象的概述与评价的逻辑关系部分一致。</w:t>
            </w:r>
          </w:p>
        </w:tc>
      </w:tr>
    </w:tbl>
    <w:p w:rsidR="00D040AC" w:rsidRPr="008A3692" w:rsidRDefault="00D040AC" w:rsidP="00D040AC">
      <w:pPr>
        <w:spacing w:line="360" w:lineRule="auto"/>
        <w:ind w:firstLineChars="250" w:firstLine="525"/>
        <w:rPr>
          <w:szCs w:val="20"/>
        </w:rPr>
      </w:pPr>
      <w:r w:rsidRPr="008A3692">
        <w:rPr>
          <w:rFonts w:hint="eastAsia"/>
          <w:szCs w:val="20"/>
        </w:rPr>
        <w:t>示例：</w:t>
      </w:r>
    </w:p>
    <w:p w:rsidR="00D040AC" w:rsidRPr="008A3692" w:rsidRDefault="00D040AC" w:rsidP="00D040AC">
      <w:pPr>
        <w:spacing w:line="360" w:lineRule="auto"/>
        <w:ind w:firstLineChars="250" w:firstLine="525"/>
        <w:rPr>
          <w:szCs w:val="20"/>
        </w:rPr>
      </w:pPr>
      <w:r w:rsidRPr="008A3692">
        <w:rPr>
          <w:rFonts w:hint="eastAsia"/>
          <w:szCs w:val="20"/>
        </w:rPr>
        <w:t>情节：鲁滨逊遇险漂流到海岛上，在那里建立了自己的领地。</w:t>
      </w:r>
    </w:p>
    <w:p w:rsidR="00D040AC" w:rsidRPr="008A3692" w:rsidRDefault="00D040AC" w:rsidP="00D040AC">
      <w:pPr>
        <w:spacing w:line="360" w:lineRule="auto"/>
        <w:ind w:firstLineChars="250" w:firstLine="525"/>
        <w:rPr>
          <w:szCs w:val="20"/>
        </w:rPr>
      </w:pPr>
      <w:r w:rsidRPr="008A3692">
        <w:rPr>
          <w:rFonts w:hint="eastAsia"/>
          <w:szCs w:val="20"/>
        </w:rPr>
        <w:t>历史现象：这一情节反映出近代早期的西欧殖民扩张。</w:t>
      </w:r>
    </w:p>
    <w:p w:rsidR="00D040AC" w:rsidRPr="008A3692" w:rsidRDefault="00D040AC" w:rsidP="00D040AC">
      <w:pPr>
        <w:spacing w:line="360" w:lineRule="auto"/>
        <w:ind w:leftChars="250" w:left="1785" w:hangingChars="600" w:hanging="1260"/>
        <w:rPr>
          <w:szCs w:val="20"/>
        </w:rPr>
      </w:pPr>
      <w:r w:rsidRPr="008A3692">
        <w:rPr>
          <w:rFonts w:hint="eastAsia"/>
          <w:szCs w:val="20"/>
        </w:rPr>
        <w:t>概述和评价：近代西方殖民扩张始于新航路开辟，在亚非拉地区依靠武力等方式强占殖民地，掠夺财富，进行移民，开展贸易。殖民扩张掠夺的大量财富流入西欧，为资本主义提供了资本原始积累，给遭受侵略的地区和人民造成极大灾难，客观上带动了世界市场的发展。</w:t>
      </w:r>
    </w:p>
    <w:p w:rsidR="00D040AC" w:rsidRPr="008A3692" w:rsidRDefault="00D040AC" w:rsidP="00D040AC">
      <w:pPr>
        <w:spacing w:line="360" w:lineRule="auto"/>
        <w:ind w:leftChars="250" w:left="1785" w:hangingChars="600" w:hanging="1260"/>
        <w:rPr>
          <w:szCs w:val="20"/>
        </w:rPr>
      </w:pPr>
      <w:r w:rsidRPr="008A3692">
        <w:rPr>
          <w:rFonts w:hint="eastAsia"/>
          <w:szCs w:val="20"/>
        </w:rPr>
        <w:t>（“示例”只作评卷参考，不作为唯一标准答案。）</w:t>
      </w:r>
    </w:p>
    <w:p w:rsidR="00D040AC" w:rsidRPr="008A3692" w:rsidRDefault="00D040AC" w:rsidP="00D040AC">
      <w:pPr>
        <w:spacing w:line="360" w:lineRule="auto"/>
        <w:rPr>
          <w:color w:val="000000"/>
        </w:rPr>
      </w:pPr>
      <w:r w:rsidRPr="008A3692">
        <w:rPr>
          <w:color w:val="000000"/>
        </w:rPr>
        <w:t>43</w:t>
      </w:r>
      <w:r w:rsidRPr="008A3692">
        <w:rPr>
          <w:color w:val="000000"/>
        </w:rPr>
        <w:t>．</w:t>
      </w:r>
      <w:r w:rsidRPr="008A3692">
        <w:rPr>
          <w:rFonts w:hint="eastAsia"/>
          <w:color w:val="000000"/>
        </w:rPr>
        <w:t>（</w:t>
      </w:r>
      <w:r w:rsidRPr="008A3692">
        <w:rPr>
          <w:color w:val="000000"/>
        </w:rPr>
        <w:t>10</w:t>
      </w:r>
      <w:r w:rsidRPr="008A3692">
        <w:rPr>
          <w:rFonts w:hint="eastAsia"/>
          <w:color w:val="000000"/>
        </w:rPr>
        <w:t>分）</w:t>
      </w:r>
    </w:p>
    <w:p w:rsidR="00D040AC" w:rsidRPr="008A3692" w:rsidRDefault="00D040AC" w:rsidP="00D040AC">
      <w:pPr>
        <w:spacing w:line="360" w:lineRule="auto"/>
        <w:ind w:leftChars="202" w:left="424"/>
        <w:rPr>
          <w:rFonts w:hint="eastAsia"/>
          <w:color w:val="000000"/>
        </w:rPr>
      </w:pPr>
      <w:r w:rsidRPr="008A3692">
        <w:rPr>
          <w:rFonts w:hint="eastAsia"/>
          <w:color w:val="000000"/>
        </w:rPr>
        <w:lastRenderedPageBreak/>
        <w:t>扩大</w:t>
      </w:r>
      <w:r w:rsidRPr="008A3692">
        <w:rPr>
          <w:color w:val="000000"/>
        </w:rPr>
        <w:t>生态保护区面积，可促进地震后生态环境的恢复和保护。有利于</w:t>
      </w:r>
      <w:r w:rsidRPr="008A3692">
        <w:rPr>
          <w:rFonts w:hint="eastAsia"/>
          <w:color w:val="000000"/>
        </w:rPr>
        <w:t>旅游</w:t>
      </w:r>
      <w:r w:rsidRPr="008A3692">
        <w:rPr>
          <w:color w:val="000000"/>
        </w:rPr>
        <w:t>资源的保护和利用；扩大农牧发展区面积，有利于增加景区内居民收入，可减少对旅游收入的过度依赖，优化景区旅游环境；</w:t>
      </w:r>
      <w:r w:rsidRPr="008A3692">
        <w:rPr>
          <w:rFonts w:hint="eastAsia"/>
          <w:color w:val="000000"/>
        </w:rPr>
        <w:t>适度</w:t>
      </w:r>
      <w:r w:rsidRPr="008A3692">
        <w:rPr>
          <w:color w:val="000000"/>
        </w:rPr>
        <w:t>减少旅游产业集聚区和人口集聚区面积，可降低旅游活动对景区环境的影响，便于地震发生时</w:t>
      </w:r>
      <w:r w:rsidRPr="008A3692">
        <w:rPr>
          <w:rFonts w:hint="eastAsia"/>
          <w:color w:val="000000"/>
        </w:rPr>
        <w:t>游客</w:t>
      </w:r>
      <w:r w:rsidRPr="008A3692">
        <w:rPr>
          <w:color w:val="000000"/>
        </w:rPr>
        <w:t>疏散和安置，有利于保护游客的安全、降低财产损失，促进旅游的可持续发展。</w:t>
      </w:r>
    </w:p>
    <w:p w:rsidR="00D040AC" w:rsidRPr="008A3692" w:rsidRDefault="00D040AC" w:rsidP="00D040AC">
      <w:pPr>
        <w:spacing w:line="360" w:lineRule="auto"/>
        <w:rPr>
          <w:color w:val="000000"/>
        </w:rPr>
      </w:pPr>
      <w:r w:rsidRPr="008A3692">
        <w:rPr>
          <w:color w:val="000000"/>
        </w:rPr>
        <w:t>44</w:t>
      </w:r>
      <w:r w:rsidRPr="008A3692">
        <w:rPr>
          <w:color w:val="000000"/>
        </w:rPr>
        <w:t>．</w:t>
      </w:r>
      <w:r w:rsidRPr="008A3692">
        <w:rPr>
          <w:rFonts w:hint="eastAsia"/>
          <w:color w:val="000000"/>
        </w:rPr>
        <w:t>（</w:t>
      </w:r>
      <w:r w:rsidRPr="008A3692">
        <w:rPr>
          <w:color w:val="000000"/>
        </w:rPr>
        <w:t>10</w:t>
      </w:r>
      <w:r w:rsidRPr="008A3692">
        <w:rPr>
          <w:rFonts w:hint="eastAsia"/>
          <w:color w:val="000000"/>
        </w:rPr>
        <w:t>分）</w:t>
      </w:r>
    </w:p>
    <w:p w:rsidR="00D040AC" w:rsidRPr="008A3692" w:rsidRDefault="00D040AC" w:rsidP="00D040AC">
      <w:pPr>
        <w:spacing w:line="360" w:lineRule="auto"/>
        <w:ind w:leftChars="202" w:left="424"/>
        <w:rPr>
          <w:color w:val="000000"/>
        </w:rPr>
      </w:pPr>
      <w:r w:rsidRPr="008A3692">
        <w:rPr>
          <w:rFonts w:hint="eastAsia"/>
          <w:color w:val="000000"/>
        </w:rPr>
        <w:t>有利条件：该岛位于北极圈内（冰原地区），终年严寒、冰冻；处于北冰洋中，人类活动影响小。</w:t>
      </w:r>
    </w:p>
    <w:p w:rsidR="00D040AC" w:rsidRPr="008A3692" w:rsidRDefault="00D040AC" w:rsidP="00D040AC">
      <w:pPr>
        <w:spacing w:line="360" w:lineRule="auto"/>
        <w:ind w:leftChars="202" w:left="424"/>
        <w:rPr>
          <w:rFonts w:hint="eastAsia"/>
          <w:color w:val="000000"/>
        </w:rPr>
      </w:pPr>
      <w:r w:rsidRPr="008A3692">
        <w:rPr>
          <w:rFonts w:hint="eastAsia"/>
          <w:color w:val="000000"/>
        </w:rPr>
        <w:t>可能遭遇的环境风险：随着全球变暖，（在极端高温天气下）该岛上的冰雪（永冻层）融化（融水可能渗入进出种子库的隧道），威胁种子库的安全。</w:t>
      </w:r>
    </w:p>
    <w:p w:rsidR="00D040AC" w:rsidRPr="008A3692" w:rsidRDefault="00D040AC" w:rsidP="00D040AC">
      <w:pPr>
        <w:spacing w:line="360" w:lineRule="auto"/>
        <w:rPr>
          <w:szCs w:val="20"/>
        </w:rPr>
      </w:pPr>
      <w:r w:rsidRPr="008A3692">
        <w:rPr>
          <w:rFonts w:hint="eastAsia"/>
          <w:szCs w:val="20"/>
        </w:rPr>
        <w:t>45</w:t>
      </w:r>
      <w:r w:rsidRPr="008A3692">
        <w:rPr>
          <w:rFonts w:hint="eastAsia"/>
          <w:szCs w:val="20"/>
        </w:rPr>
        <w:t>．（</w:t>
      </w:r>
      <w:r w:rsidRPr="008A3692">
        <w:rPr>
          <w:szCs w:val="20"/>
        </w:rPr>
        <w:t>1</w:t>
      </w:r>
      <w:r w:rsidRPr="008A3692">
        <w:rPr>
          <w:rFonts w:hint="eastAsia"/>
          <w:szCs w:val="20"/>
        </w:rPr>
        <w:t>5</w:t>
      </w:r>
      <w:r w:rsidRPr="008A3692">
        <w:rPr>
          <w:rFonts w:hint="eastAsia"/>
          <w:szCs w:val="20"/>
        </w:rPr>
        <w:t>分）</w:t>
      </w:r>
    </w:p>
    <w:p w:rsidR="00D040AC" w:rsidRPr="008A3692" w:rsidRDefault="00D040AC" w:rsidP="00D040AC">
      <w:pPr>
        <w:spacing w:line="360" w:lineRule="auto"/>
        <w:ind w:left="525" w:right="840" w:hangingChars="250" w:hanging="525"/>
        <w:rPr>
          <w:szCs w:val="21"/>
        </w:rPr>
      </w:pPr>
      <w:r w:rsidRPr="008A3692">
        <w:rPr>
          <w:szCs w:val="21"/>
        </w:rPr>
        <w:t>（</w:t>
      </w:r>
      <w:r w:rsidRPr="008A3692">
        <w:rPr>
          <w:szCs w:val="21"/>
        </w:rPr>
        <w:t>1</w:t>
      </w:r>
      <w:r w:rsidRPr="008A3692">
        <w:rPr>
          <w:szCs w:val="21"/>
        </w:rPr>
        <w:t>）</w:t>
      </w:r>
      <w:r w:rsidRPr="008A3692">
        <w:rPr>
          <w:rFonts w:hint="eastAsia"/>
          <w:color w:val="000000"/>
          <w:szCs w:val="21"/>
        </w:rPr>
        <w:t>前纪年</w:t>
      </w:r>
      <w:r w:rsidRPr="008A3692">
        <w:rPr>
          <w:rFonts w:hint="eastAsia"/>
          <w:szCs w:val="21"/>
        </w:rPr>
        <w:t>法以君主在位年序纪年，皇帝、诸侯王各自纪年；（</w:t>
      </w:r>
      <w:r w:rsidRPr="008A3692">
        <w:rPr>
          <w:rFonts w:hint="eastAsia"/>
          <w:szCs w:val="21"/>
        </w:rPr>
        <w:t>3</w:t>
      </w:r>
      <w:r w:rsidRPr="008A3692">
        <w:rPr>
          <w:rFonts w:hint="eastAsia"/>
          <w:szCs w:val="21"/>
        </w:rPr>
        <w:t>分）年号制以年号纪年，年号全国各地通用。（</w:t>
      </w:r>
      <w:r w:rsidRPr="008A3692">
        <w:rPr>
          <w:rFonts w:hint="eastAsia"/>
          <w:szCs w:val="21"/>
        </w:rPr>
        <w:t>3</w:t>
      </w:r>
      <w:r w:rsidRPr="008A3692">
        <w:rPr>
          <w:rFonts w:hint="eastAsia"/>
          <w:szCs w:val="21"/>
        </w:rPr>
        <w:t>分）</w:t>
      </w:r>
    </w:p>
    <w:p w:rsidR="00D040AC" w:rsidRPr="008A3692" w:rsidRDefault="00D040AC" w:rsidP="00D040AC">
      <w:pPr>
        <w:spacing w:line="360" w:lineRule="auto"/>
        <w:ind w:left="525" w:right="840" w:hangingChars="250" w:hanging="525"/>
        <w:rPr>
          <w:szCs w:val="21"/>
        </w:rPr>
      </w:pPr>
      <w:r w:rsidRPr="008A3692">
        <w:rPr>
          <w:rFonts w:hint="eastAsia"/>
          <w:szCs w:val="21"/>
        </w:rPr>
        <w:t>（</w:t>
      </w:r>
      <w:r w:rsidRPr="008A3692">
        <w:rPr>
          <w:rFonts w:hint="eastAsia"/>
          <w:szCs w:val="21"/>
        </w:rPr>
        <w:t>2</w:t>
      </w:r>
      <w:r w:rsidRPr="008A3692">
        <w:rPr>
          <w:rFonts w:hint="eastAsia"/>
          <w:szCs w:val="21"/>
        </w:rPr>
        <w:t>）方便纪年；（</w:t>
      </w:r>
      <w:r w:rsidRPr="008A3692">
        <w:rPr>
          <w:rFonts w:hint="eastAsia"/>
          <w:szCs w:val="21"/>
        </w:rPr>
        <w:t>2</w:t>
      </w:r>
      <w:r w:rsidRPr="008A3692">
        <w:rPr>
          <w:rFonts w:hint="eastAsia"/>
          <w:szCs w:val="21"/>
        </w:rPr>
        <w:t>分）有利于君主集权和维护国家统一；（</w:t>
      </w:r>
      <w:r w:rsidRPr="008A3692">
        <w:rPr>
          <w:rFonts w:hint="eastAsia"/>
          <w:szCs w:val="21"/>
        </w:rPr>
        <w:t>3</w:t>
      </w:r>
      <w:r w:rsidRPr="008A3692">
        <w:rPr>
          <w:rFonts w:hint="eastAsia"/>
          <w:szCs w:val="21"/>
        </w:rPr>
        <w:t>分）长期使用，影响深远；（</w:t>
      </w:r>
      <w:r w:rsidRPr="008A3692">
        <w:rPr>
          <w:rFonts w:hint="eastAsia"/>
          <w:szCs w:val="21"/>
        </w:rPr>
        <w:t>2</w:t>
      </w:r>
      <w:r w:rsidRPr="008A3692">
        <w:rPr>
          <w:rFonts w:hint="eastAsia"/>
          <w:szCs w:val="21"/>
        </w:rPr>
        <w:t>分）传播到其他国家，为世界文明做出贡献。（</w:t>
      </w:r>
      <w:r w:rsidRPr="008A3692">
        <w:rPr>
          <w:rFonts w:hint="eastAsia"/>
          <w:szCs w:val="21"/>
        </w:rPr>
        <w:t>2</w:t>
      </w:r>
      <w:r w:rsidRPr="008A3692">
        <w:rPr>
          <w:rFonts w:hint="eastAsia"/>
          <w:szCs w:val="21"/>
        </w:rPr>
        <w:t>分）</w:t>
      </w:r>
    </w:p>
    <w:p w:rsidR="00D040AC" w:rsidRPr="008A3692" w:rsidRDefault="00D040AC" w:rsidP="00D040AC">
      <w:pPr>
        <w:spacing w:line="360" w:lineRule="auto"/>
        <w:ind w:right="840"/>
        <w:rPr>
          <w:szCs w:val="21"/>
        </w:rPr>
      </w:pPr>
    </w:p>
    <w:p w:rsidR="00D040AC" w:rsidRPr="008A3692" w:rsidRDefault="00D040AC" w:rsidP="00D040AC">
      <w:pPr>
        <w:spacing w:line="360" w:lineRule="auto"/>
        <w:rPr>
          <w:szCs w:val="20"/>
        </w:rPr>
      </w:pPr>
      <w:r w:rsidRPr="008A3692">
        <w:rPr>
          <w:szCs w:val="20"/>
        </w:rPr>
        <w:t>46</w:t>
      </w:r>
      <w:r w:rsidRPr="008A3692">
        <w:rPr>
          <w:rFonts w:hint="eastAsia"/>
          <w:szCs w:val="20"/>
        </w:rPr>
        <w:t>．（</w:t>
      </w:r>
      <w:r w:rsidRPr="008A3692">
        <w:rPr>
          <w:szCs w:val="20"/>
        </w:rPr>
        <w:t>15</w:t>
      </w:r>
      <w:r w:rsidRPr="008A3692">
        <w:rPr>
          <w:rFonts w:hint="eastAsia"/>
          <w:szCs w:val="20"/>
        </w:rPr>
        <w:t>分）</w:t>
      </w:r>
    </w:p>
    <w:p w:rsidR="00D040AC" w:rsidRPr="008A3692" w:rsidRDefault="00D040AC" w:rsidP="00D040AC">
      <w:pPr>
        <w:spacing w:line="360" w:lineRule="auto"/>
        <w:rPr>
          <w:szCs w:val="20"/>
        </w:rPr>
      </w:pPr>
      <w:r w:rsidRPr="008A3692">
        <w:rPr>
          <w:rFonts w:hint="eastAsia"/>
          <w:szCs w:val="20"/>
        </w:rPr>
        <w:t>（</w:t>
      </w:r>
      <w:r w:rsidRPr="008A3692">
        <w:rPr>
          <w:szCs w:val="20"/>
        </w:rPr>
        <w:t>1</w:t>
      </w:r>
      <w:r w:rsidRPr="008A3692">
        <w:rPr>
          <w:rFonts w:hint="eastAsia"/>
          <w:szCs w:val="20"/>
        </w:rPr>
        <w:t>）帝国主义战争（非正义战争）；（</w:t>
      </w:r>
      <w:r w:rsidRPr="008A3692">
        <w:rPr>
          <w:szCs w:val="20"/>
        </w:rPr>
        <w:t>2</w:t>
      </w:r>
      <w:r w:rsidRPr="008A3692">
        <w:rPr>
          <w:rFonts w:hint="eastAsia"/>
          <w:szCs w:val="20"/>
        </w:rPr>
        <w:t>分）反法西斯侵略的解放战争（正义战争）。（</w:t>
      </w:r>
      <w:r w:rsidRPr="008A3692">
        <w:rPr>
          <w:szCs w:val="20"/>
        </w:rPr>
        <w:t>2</w:t>
      </w:r>
      <w:r w:rsidRPr="008A3692">
        <w:rPr>
          <w:rFonts w:hint="eastAsia"/>
          <w:szCs w:val="20"/>
        </w:rPr>
        <w:t>分）</w:t>
      </w:r>
    </w:p>
    <w:p w:rsidR="00D040AC" w:rsidRPr="008A3692" w:rsidRDefault="00D040AC" w:rsidP="00D040AC">
      <w:pPr>
        <w:spacing w:line="360" w:lineRule="auto"/>
        <w:ind w:left="525" w:hangingChars="250" w:hanging="525"/>
        <w:rPr>
          <w:szCs w:val="20"/>
        </w:rPr>
      </w:pPr>
      <w:r w:rsidRPr="008A3692">
        <w:rPr>
          <w:rFonts w:hint="eastAsia"/>
          <w:szCs w:val="20"/>
        </w:rPr>
        <w:t>（</w:t>
      </w:r>
      <w:r w:rsidRPr="008A3692">
        <w:rPr>
          <w:szCs w:val="20"/>
        </w:rPr>
        <w:t>2</w:t>
      </w:r>
      <w:r w:rsidRPr="008A3692">
        <w:rPr>
          <w:rFonts w:hint="eastAsia"/>
          <w:szCs w:val="20"/>
        </w:rPr>
        <w:t>）帝国主义战争；英法采取绥靖政策，苏德签订互不侵犯条约；（</w:t>
      </w:r>
      <w:r w:rsidRPr="008A3692">
        <w:rPr>
          <w:szCs w:val="20"/>
        </w:rPr>
        <w:t>3</w:t>
      </w:r>
      <w:r w:rsidRPr="008A3692">
        <w:rPr>
          <w:rFonts w:hint="eastAsia"/>
          <w:szCs w:val="20"/>
        </w:rPr>
        <w:t>分）战争最初在英、法、德等资本主义国家之间展开。（</w:t>
      </w:r>
      <w:r w:rsidRPr="008A3692">
        <w:rPr>
          <w:szCs w:val="20"/>
        </w:rPr>
        <w:t>2</w:t>
      </w:r>
      <w:r w:rsidRPr="008A3692">
        <w:rPr>
          <w:rFonts w:hint="eastAsia"/>
          <w:szCs w:val="20"/>
        </w:rPr>
        <w:t>分）</w:t>
      </w:r>
    </w:p>
    <w:p w:rsidR="00D040AC" w:rsidRPr="008A3692" w:rsidRDefault="00D040AC" w:rsidP="00D040AC">
      <w:pPr>
        <w:spacing w:line="360" w:lineRule="auto"/>
        <w:ind w:leftChars="250" w:left="525"/>
        <w:rPr>
          <w:szCs w:val="20"/>
        </w:rPr>
      </w:pPr>
      <w:r w:rsidRPr="008A3692">
        <w:rPr>
          <w:rFonts w:hint="eastAsia"/>
          <w:szCs w:val="20"/>
        </w:rPr>
        <w:t>反法西斯侵略的解放战争；苏德战争爆发；（</w:t>
      </w:r>
      <w:r w:rsidRPr="008A3692">
        <w:rPr>
          <w:szCs w:val="20"/>
        </w:rPr>
        <w:t>2</w:t>
      </w:r>
      <w:r w:rsidRPr="008A3692">
        <w:rPr>
          <w:rFonts w:hint="eastAsia"/>
          <w:szCs w:val="20"/>
        </w:rPr>
        <w:t>分）太平洋战争爆发；（</w:t>
      </w:r>
      <w:r w:rsidRPr="008A3692">
        <w:rPr>
          <w:szCs w:val="20"/>
        </w:rPr>
        <w:t>2</w:t>
      </w:r>
      <w:r w:rsidRPr="008A3692">
        <w:rPr>
          <w:rFonts w:hint="eastAsia"/>
          <w:szCs w:val="20"/>
        </w:rPr>
        <w:t>分）世界反法西斯同盟形成中。（</w:t>
      </w:r>
      <w:r w:rsidRPr="008A3692">
        <w:rPr>
          <w:szCs w:val="20"/>
        </w:rPr>
        <w:t>2</w:t>
      </w:r>
      <w:r w:rsidRPr="008A3692">
        <w:rPr>
          <w:rFonts w:hint="eastAsia"/>
          <w:szCs w:val="20"/>
        </w:rPr>
        <w:t>分）</w:t>
      </w:r>
    </w:p>
    <w:p w:rsidR="00D040AC" w:rsidRPr="008A3692" w:rsidRDefault="00D040AC" w:rsidP="00D040AC">
      <w:pPr>
        <w:spacing w:line="360" w:lineRule="auto"/>
        <w:ind w:left="1155" w:hangingChars="550" w:hanging="1155"/>
        <w:rPr>
          <w:szCs w:val="20"/>
        </w:rPr>
      </w:pPr>
      <w:r w:rsidRPr="008A3692">
        <w:rPr>
          <w:rFonts w:hint="eastAsia"/>
          <w:szCs w:val="20"/>
        </w:rPr>
        <w:t>47</w:t>
      </w:r>
      <w:r w:rsidRPr="008A3692">
        <w:rPr>
          <w:rFonts w:hint="eastAsia"/>
          <w:szCs w:val="20"/>
        </w:rPr>
        <w:t>．（</w:t>
      </w:r>
      <w:r w:rsidRPr="008A3692">
        <w:rPr>
          <w:rFonts w:hint="eastAsia"/>
          <w:szCs w:val="20"/>
        </w:rPr>
        <w:t>15</w:t>
      </w:r>
      <w:r w:rsidRPr="008A3692">
        <w:rPr>
          <w:rFonts w:hint="eastAsia"/>
          <w:szCs w:val="20"/>
        </w:rPr>
        <w:t>分）</w:t>
      </w:r>
    </w:p>
    <w:p w:rsidR="00D040AC" w:rsidRPr="008A3692" w:rsidRDefault="00D040AC" w:rsidP="00D040AC">
      <w:pPr>
        <w:spacing w:line="360" w:lineRule="auto"/>
        <w:rPr>
          <w:szCs w:val="20"/>
        </w:rPr>
      </w:pPr>
      <w:r w:rsidRPr="008A3692">
        <w:rPr>
          <w:rFonts w:hint="eastAsia"/>
          <w:szCs w:val="20"/>
        </w:rPr>
        <w:t>（</w:t>
      </w:r>
      <w:r w:rsidRPr="008A3692">
        <w:rPr>
          <w:rFonts w:hint="eastAsia"/>
          <w:szCs w:val="20"/>
        </w:rPr>
        <w:t>1</w:t>
      </w:r>
      <w:r w:rsidRPr="008A3692">
        <w:rPr>
          <w:rFonts w:hint="eastAsia"/>
          <w:szCs w:val="20"/>
        </w:rPr>
        <w:t>）不参与世界其他地区事务；（</w:t>
      </w:r>
      <w:r w:rsidRPr="008A3692">
        <w:rPr>
          <w:rFonts w:hint="eastAsia"/>
          <w:szCs w:val="20"/>
        </w:rPr>
        <w:t>2</w:t>
      </w:r>
      <w:r w:rsidRPr="008A3692">
        <w:rPr>
          <w:rFonts w:hint="eastAsia"/>
          <w:szCs w:val="20"/>
        </w:rPr>
        <w:t>分）积极参与拉美事务。（</w:t>
      </w:r>
      <w:r w:rsidRPr="008A3692">
        <w:rPr>
          <w:rFonts w:hint="eastAsia"/>
          <w:szCs w:val="20"/>
        </w:rPr>
        <w:t>2</w:t>
      </w:r>
      <w:r w:rsidRPr="008A3692">
        <w:rPr>
          <w:rFonts w:hint="eastAsia"/>
          <w:szCs w:val="20"/>
        </w:rPr>
        <w:t>分）</w:t>
      </w:r>
    </w:p>
    <w:p w:rsidR="00D040AC" w:rsidRPr="008A3692" w:rsidRDefault="00D040AC" w:rsidP="00D040AC">
      <w:pPr>
        <w:spacing w:line="360" w:lineRule="auto"/>
        <w:ind w:left="1155" w:hangingChars="550" w:hanging="1155"/>
        <w:rPr>
          <w:szCs w:val="20"/>
        </w:rPr>
      </w:pPr>
      <w:r w:rsidRPr="008A3692">
        <w:rPr>
          <w:rFonts w:hint="eastAsia"/>
          <w:szCs w:val="20"/>
        </w:rPr>
        <w:t>（</w:t>
      </w:r>
      <w:r w:rsidRPr="008A3692">
        <w:rPr>
          <w:rFonts w:hint="eastAsia"/>
          <w:szCs w:val="20"/>
        </w:rPr>
        <w:t>2</w:t>
      </w:r>
      <w:r w:rsidRPr="008A3692">
        <w:rPr>
          <w:rFonts w:hint="eastAsia"/>
          <w:szCs w:val="20"/>
        </w:rPr>
        <w:t>）作用：改善美国与拉美的关系，抵制法西斯势力在拉美的扩张；（</w:t>
      </w:r>
      <w:r w:rsidRPr="008A3692">
        <w:rPr>
          <w:rFonts w:hint="eastAsia"/>
          <w:szCs w:val="20"/>
        </w:rPr>
        <w:t>4</w:t>
      </w:r>
      <w:r w:rsidRPr="008A3692">
        <w:rPr>
          <w:rFonts w:hint="eastAsia"/>
          <w:szCs w:val="20"/>
        </w:rPr>
        <w:t>分）扩大美国对外贸易，一定程度上有利于拉美经济发展。（</w:t>
      </w:r>
      <w:r w:rsidRPr="008A3692">
        <w:rPr>
          <w:rFonts w:hint="eastAsia"/>
          <w:szCs w:val="20"/>
        </w:rPr>
        <w:t>4</w:t>
      </w:r>
      <w:r w:rsidRPr="008A3692">
        <w:rPr>
          <w:rFonts w:hint="eastAsia"/>
          <w:szCs w:val="20"/>
        </w:rPr>
        <w:t>分）</w:t>
      </w:r>
    </w:p>
    <w:p w:rsidR="00D040AC" w:rsidRPr="008A3692" w:rsidRDefault="00D040AC" w:rsidP="00D040AC">
      <w:pPr>
        <w:spacing w:line="360" w:lineRule="auto"/>
        <w:ind w:firstLineChars="250" w:firstLine="525"/>
        <w:rPr>
          <w:szCs w:val="20"/>
        </w:rPr>
      </w:pPr>
      <w:r w:rsidRPr="008A3692">
        <w:rPr>
          <w:rFonts w:hint="eastAsia"/>
          <w:szCs w:val="20"/>
        </w:rPr>
        <w:t>实质：以新的形式加强对拉美地区的控制，维护美国根本利益。（</w:t>
      </w:r>
      <w:r w:rsidRPr="008A3692">
        <w:rPr>
          <w:rFonts w:hint="eastAsia"/>
          <w:szCs w:val="20"/>
        </w:rPr>
        <w:t>3</w:t>
      </w:r>
      <w:r w:rsidRPr="008A3692">
        <w:rPr>
          <w:rFonts w:hint="eastAsia"/>
          <w:szCs w:val="20"/>
        </w:rPr>
        <w:t>分）</w:t>
      </w:r>
    </w:p>
    <w:p w:rsidR="00D040AC" w:rsidRPr="008A3692" w:rsidRDefault="00D040AC" w:rsidP="00D040AC"/>
    <w:p w:rsidR="00D040AC" w:rsidRPr="008A3692" w:rsidRDefault="00D040AC" w:rsidP="00D040AC">
      <w:pPr>
        <w:rPr>
          <w:rFonts w:hint="eastAsia"/>
        </w:rPr>
      </w:pPr>
    </w:p>
    <w:p w:rsidR="00D040AC" w:rsidRPr="00A97F4D" w:rsidRDefault="00D040AC" w:rsidP="00D040AC">
      <w:pPr>
        <w:widowControl/>
        <w:adjustRightInd w:val="0"/>
        <w:spacing w:line="360" w:lineRule="auto"/>
        <w:jc w:val="left"/>
        <w:rPr>
          <w:kern w:val="0"/>
          <w:szCs w:val="21"/>
        </w:rPr>
      </w:pPr>
    </w:p>
    <w:p w:rsidR="001E472E" w:rsidRDefault="001E472E"/>
    <w:sectPr w:rsidR="001E472E" w:rsidSect="00EC36DE">
      <w:headerReference w:type="default" r:id="rId4"/>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DE" w:rsidRDefault="003C3C09">
    <w:pPr>
      <w:pStyle w:val="a3"/>
      <w:pBdr>
        <w:bottom w:val="none" w:sz="0" w:space="0" w:color="auto"/>
      </w:pBdr>
      <w:rPr>
        <w:rFonts w:ascii="微软雅黑" w:eastAsia="微软雅黑" w:hAnsi="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AC"/>
    <w:rsid w:val="001E472E"/>
    <w:rsid w:val="003C3C09"/>
    <w:rsid w:val="00D0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C62F-1E6C-4CD2-8F6E-9D586705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0AC"/>
    <w:pPr>
      <w:widowControl w:val="0"/>
      <w:jc w:val="both"/>
    </w:pPr>
    <w:rPr>
      <w:rFonts w:ascii="Times New Roman" w:eastAsia="宋体" w:hAnsi="Times New Roman" w:cs="Times New Roman"/>
    </w:rPr>
  </w:style>
  <w:style w:type="paragraph" w:styleId="4">
    <w:name w:val="heading 4"/>
    <w:basedOn w:val="a"/>
    <w:next w:val="a"/>
    <w:link w:val="4Char"/>
    <w:uiPriority w:val="9"/>
    <w:semiHidden/>
    <w:unhideWhenUsed/>
    <w:qFormat/>
    <w:rsid w:val="00D040A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D040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D040AC"/>
    <w:rPr>
      <w:rFonts w:ascii="Times New Roman" w:eastAsia="宋体" w:hAnsi="Times New Roman" w:cs="Times New Roman"/>
      <w:sz w:val="18"/>
    </w:rPr>
  </w:style>
  <w:style w:type="paragraph" w:customStyle="1" w:styleId="0">
    <w:name w:val="正文_0"/>
    <w:next w:val="4"/>
    <w:qFormat/>
    <w:rsid w:val="00D040AC"/>
    <w:pPr>
      <w:widowControl w:val="0"/>
      <w:jc w:val="both"/>
    </w:pPr>
    <w:rPr>
      <w:rFonts w:ascii="Calibri" w:eastAsia="宋体" w:hAnsi="Calibri" w:cs="Times New Roman"/>
    </w:rPr>
  </w:style>
  <w:style w:type="paragraph" w:customStyle="1" w:styleId="1">
    <w:name w:val="正文1"/>
    <w:qFormat/>
    <w:rsid w:val="00D040AC"/>
    <w:pPr>
      <w:widowControl w:val="0"/>
      <w:jc w:val="both"/>
    </w:pPr>
    <w:rPr>
      <w:rFonts w:ascii="Calibri" w:eastAsia="宋体" w:hAnsi="Calibri" w:cs="Times New Roman"/>
      <w:kern w:val="0"/>
      <w:sz w:val="20"/>
      <w:szCs w:val="20"/>
    </w:rPr>
  </w:style>
  <w:style w:type="character" w:customStyle="1" w:styleId="4Char">
    <w:name w:val="标题 4 Char"/>
    <w:basedOn w:val="a0"/>
    <w:link w:val="4"/>
    <w:uiPriority w:val="9"/>
    <w:semiHidden/>
    <w:rsid w:val="00D040A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2018-06-10T10:05:00Z</dcterms:created>
  <dcterms:modified xsi:type="dcterms:W3CDTF">2018-06-10T10:05:00Z</dcterms:modified>
</cp:coreProperties>
</file>